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4A42E" w14:textId="2334FACD" w:rsidR="005A537E" w:rsidRDefault="005A537E" w:rsidP="005A537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6F9D92BC" w14:textId="77777777" w:rsidR="005A537E" w:rsidRDefault="005A537E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0363A110" w14:textId="079B65D0" w:rsidR="00A0627D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АДМИНИСТРАЦИЯ </w:t>
      </w:r>
      <w:r w:rsidR="00A0627D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МУНИЦИПАЛЬНОГО ОБРАЗОВАНИЯ ДАМАСКИНСКОЕ</w:t>
      </w:r>
      <w:r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 СЕЛЬСКО</w:t>
      </w:r>
      <w:r w:rsidR="00A0627D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Е</w:t>
      </w:r>
      <w:r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 ПОСЕЛЕНИ</w:t>
      </w:r>
      <w:r w:rsidR="00A0627D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Е </w:t>
      </w:r>
    </w:p>
    <w:p w14:paraId="3499DDD9" w14:textId="152EAF4A" w:rsidR="00D37381" w:rsidRPr="00D37381" w:rsidRDefault="00A0627D" w:rsidP="00A0627D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            КИЛЬМЕЗСКОГО РАЙОНА </w:t>
      </w:r>
      <w:r w:rsidR="00D37381"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КИРОВСКОЙ ОБЛАСТИ</w:t>
      </w:r>
    </w:p>
    <w:p w14:paraId="0DE09132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7B2EE9F3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ПОСТАНОВЛЕНИЕ</w:t>
      </w:r>
    </w:p>
    <w:p w14:paraId="51D217B9" w14:textId="05AF3214" w:rsidR="00D37381" w:rsidRPr="00D37381" w:rsidRDefault="005C0374" w:rsidP="00D37381">
      <w:pPr>
        <w:spacing w:after="0" w:line="240" w:lineRule="auto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15</w:t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.0</w:t>
      </w:r>
      <w:r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6</w:t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.2026</w:t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  <w:t>№</w:t>
      </w:r>
      <w:r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22</w:t>
      </w:r>
      <w:bookmarkStart w:id="0" w:name="_GoBack"/>
      <w:bookmarkEnd w:id="0"/>
      <w:r w:rsidR="00D37381"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</w:t>
      </w:r>
    </w:p>
    <w:p w14:paraId="03E4E535" w14:textId="61B4E47C" w:rsidR="00D37381" w:rsidRPr="00D37381" w:rsidRDefault="00A0627D" w:rsidP="00D37381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д.Дамаскино</w:t>
      </w:r>
    </w:p>
    <w:p w14:paraId="7F39E34A" w14:textId="77777777" w:rsidR="00D37381" w:rsidRPr="00D37381" w:rsidRDefault="00D37381" w:rsidP="00D37381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6AD18132" w14:textId="77777777" w:rsidR="00D37381" w:rsidRPr="00D37381" w:rsidRDefault="00D37381" w:rsidP="00D37381">
      <w:pPr>
        <w:tabs>
          <w:tab w:val="num" w:pos="709"/>
        </w:tabs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О дополнительной социальной поддержке членов семей граждан, призванных на военную службу по мобилизации в Вооруженные Силы Российской Федерации  при предоставлении муниципальных услуг</w:t>
      </w:r>
    </w:p>
    <w:p w14:paraId="025649FD" w14:textId="558DD1D6" w:rsidR="00D37381" w:rsidRPr="00D37381" w:rsidRDefault="00D37381" w:rsidP="00D37381">
      <w:pPr>
        <w:tabs>
          <w:tab w:val="num" w:pos="709"/>
        </w:tabs>
        <w:spacing w:before="480"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 xml:space="preserve">В целях социальной поддержки проживающих на территории </w:t>
      </w:r>
      <w:r w:rsidR="00A0627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Дамаскинского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сельского поселения 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Кильмезского района Кировской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Федерации, а также в соответствии с п.п. 2.2 Указа Губернатора Кировской области № 81 от 05.10.2022 г. «О дополнительной социальной поддержке членов семей граждан, призванных на военную службу по мобилизации в Вооруженные Силы Российской Федерации»</w:t>
      </w:r>
      <w:r w:rsidR="00707BC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, в соответствии с п.1 Указа Президента РФ от 15.05.2026 №327 «О единых базовых мерах поддержки лиц, </w:t>
      </w:r>
      <w:bookmarkStart w:id="1" w:name="_Hlk233362497"/>
      <w:r w:rsidR="00707BC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принимающих (принимавших</w:t>
      </w:r>
      <w:bookmarkEnd w:id="1"/>
      <w:r w:rsidR="00707BC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) участие в специальной военной операции, и других категорий лиц в субъектах Российской Федерации,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администрация </w:t>
      </w:r>
      <w:r w:rsidR="00A0627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Дамаскинского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сельского </w:t>
      </w:r>
      <w:r w:rsidR="00A0627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поселения 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Кильмезского района ПОСТАНОВЛЯЕТ:</w:t>
      </w:r>
    </w:p>
    <w:p w14:paraId="436114E6" w14:textId="5ECBED3B" w:rsidR="00D37381" w:rsidRDefault="00D37381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1.</w:t>
      </w:r>
      <w:r w:rsidR="001156C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Обеспечить внеочередное обслужива</w:t>
      </w:r>
      <w:r w:rsidR="00707BC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ние:</w:t>
      </w:r>
    </w:p>
    <w:p w14:paraId="7EF7F462" w14:textId="2FFC0775" w:rsidR="00707BC8" w:rsidRDefault="00707BC8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    а) лиц, </w:t>
      </w:r>
      <w:r w:rsidRPr="00707BC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принимающих (принимавших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) участие (содействующих, содействовавших) выполнению задач в специальной военной операции;</w:t>
      </w:r>
    </w:p>
    <w:p w14:paraId="72B6E0D4" w14:textId="6393502B" w:rsidR="00707BC8" w:rsidRDefault="00707BC8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    б) лиц, выполняющих (выполнявших) задачи по отражению вооруженного вторжения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</w:t>
      </w:r>
      <w:r w:rsidR="00BA756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Федерации, </w:t>
      </w:r>
      <w:r w:rsidR="00BA756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lastRenderedPageBreak/>
        <w:t>прилегающих к районам проведения специальной военной операции (далее вооруженная провокация);</w:t>
      </w:r>
    </w:p>
    <w:p w14:paraId="25776919" w14:textId="2D2F4DE7" w:rsidR="00BA756B" w:rsidRDefault="00BA756B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 в) лиц, принимающих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 Донецкой Народной Республики. Народной милиции Луганской Народной  Республики, воинских формирований и органов Донецкой Народной Республики и Луганской Народной Республики начиная с 11 мая 2014 года (далее боевые действия);</w:t>
      </w:r>
    </w:p>
    <w:p w14:paraId="0ACC67EB" w14:textId="5EDA9627" w:rsidR="00BA756B" w:rsidRPr="00D37381" w:rsidRDefault="00BA756B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г) членов семей</w:t>
      </w:r>
      <w:r w:rsidR="00F11846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лиц, названных в подпунктах «а» - «в» настоящего пункта, в том числе погибших (умерших) </w:t>
      </w:r>
      <w:r w:rsidR="005A537E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№61-ФЗ «Об обороне», если смерть таких лиц наступила в следствии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– члены семей).</w:t>
      </w:r>
    </w:p>
    <w:p w14:paraId="7E6B98EA" w14:textId="39C7D351" w:rsidR="00D37381" w:rsidRPr="00D37381" w:rsidRDefault="00D37381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2.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Опубликовать настоящее постановление на официальном сайте администрации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0627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Дамаскинское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сельского поселения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Кильмезского района в сети Интернет.</w:t>
      </w:r>
    </w:p>
    <w:p w14:paraId="2E3AF7D1" w14:textId="47994FE0" w:rsidR="00A0627D" w:rsidRDefault="00F51FCB" w:rsidP="00D37381">
      <w:pPr>
        <w:tabs>
          <w:tab w:val="num" w:pos="709"/>
        </w:tabs>
        <w:spacing w:before="480"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0627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Г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лав</w:t>
      </w:r>
      <w:r w:rsidR="00A0627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а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0627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Дамаскинского сельского поселения                            Г.В.Гумарова</w:t>
      </w:r>
    </w:p>
    <w:p w14:paraId="00D6464B" w14:textId="2D4A14A7" w:rsidR="00D37381" w:rsidRPr="00D37381" w:rsidRDefault="00D37381" w:rsidP="00D37381">
      <w:pPr>
        <w:tabs>
          <w:tab w:val="num" w:pos="709"/>
        </w:tabs>
        <w:spacing w:before="480"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2B19FC7C" w14:textId="77777777" w:rsidR="00556643" w:rsidRDefault="00556643"/>
    <w:sectPr w:rsidR="0055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52"/>
    <w:rsid w:val="001156CC"/>
    <w:rsid w:val="00556643"/>
    <w:rsid w:val="005A537E"/>
    <w:rsid w:val="005C0374"/>
    <w:rsid w:val="00707BC8"/>
    <w:rsid w:val="00A0627D"/>
    <w:rsid w:val="00BA756B"/>
    <w:rsid w:val="00D37381"/>
    <w:rsid w:val="00F11846"/>
    <w:rsid w:val="00F51FCB"/>
    <w:rsid w:val="00F7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2423"/>
  <w15:chartTrackingRefBased/>
  <w15:docId w15:val="{A6C55326-C5B5-4295-A611-66D135D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User</cp:lastModifiedBy>
  <cp:revision>6</cp:revision>
  <cp:lastPrinted>2026-06-09T08:11:00Z</cp:lastPrinted>
  <dcterms:created xsi:type="dcterms:W3CDTF">2026-06-09T07:56:00Z</dcterms:created>
  <dcterms:modified xsi:type="dcterms:W3CDTF">2026-06-30T06:54:00Z</dcterms:modified>
</cp:coreProperties>
</file>