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7941A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Pr="000D385F">
        <w:rPr>
          <w:color w:val="000000"/>
          <w:sz w:val="28"/>
          <w:szCs w:val="28"/>
        </w:rPr>
        <w:br/>
      </w:r>
      <w:r w:rsidR="00AA2C05" w:rsidRPr="000D385F">
        <w:rPr>
          <w:b/>
          <w:bCs/>
          <w:color w:val="000000"/>
          <w:sz w:val="28"/>
          <w:szCs w:val="28"/>
        </w:rPr>
        <w:t>ДАМАСКИНСКОЕ</w:t>
      </w:r>
      <w:r w:rsidRPr="000D385F">
        <w:rPr>
          <w:b/>
          <w:bCs/>
          <w:color w:val="000000"/>
          <w:sz w:val="28"/>
          <w:szCs w:val="28"/>
        </w:rPr>
        <w:t xml:space="preserve"> СЕЛЬСКОЕ ПОСЕЛЕНИЕ</w:t>
      </w:r>
    </w:p>
    <w:p w14:paraId="69B98B00" w14:textId="77777777" w:rsidR="00066BAB" w:rsidRPr="000D385F" w:rsidRDefault="00AA2C05" w:rsidP="00066BAB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 xml:space="preserve">КИЛЬМЕЗСКОГО РАЙОНА </w:t>
      </w:r>
      <w:r w:rsidR="00066BAB" w:rsidRPr="000D385F">
        <w:rPr>
          <w:b/>
          <w:bCs/>
          <w:color w:val="000000"/>
          <w:sz w:val="28"/>
          <w:szCs w:val="28"/>
        </w:rPr>
        <w:t>КИРОВСКОЙ ОБЛАСТИ</w:t>
      </w:r>
    </w:p>
    <w:p w14:paraId="0E166BE0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0D3520EF" w14:textId="293660E1" w:rsidR="00066BAB" w:rsidRPr="000D385F" w:rsidRDefault="00066BAB" w:rsidP="00066BAB">
      <w:pPr>
        <w:rPr>
          <w:bCs/>
          <w:color w:val="000000"/>
          <w:sz w:val="28"/>
          <w:szCs w:val="28"/>
        </w:rPr>
      </w:pPr>
      <w:r w:rsidRPr="000D385F">
        <w:rPr>
          <w:bCs/>
          <w:color w:val="000000"/>
          <w:sz w:val="28"/>
          <w:szCs w:val="28"/>
        </w:rPr>
        <w:t xml:space="preserve">   </w:t>
      </w:r>
      <w:r w:rsidR="00692A18">
        <w:rPr>
          <w:bCs/>
          <w:color w:val="000000"/>
          <w:sz w:val="28"/>
          <w:szCs w:val="28"/>
        </w:rPr>
        <w:t>2</w:t>
      </w:r>
      <w:r w:rsidR="009126B9">
        <w:rPr>
          <w:bCs/>
          <w:color w:val="000000"/>
          <w:sz w:val="28"/>
          <w:szCs w:val="28"/>
        </w:rPr>
        <w:t>1</w:t>
      </w:r>
      <w:r w:rsidR="00692A18">
        <w:rPr>
          <w:bCs/>
          <w:color w:val="000000"/>
          <w:sz w:val="28"/>
          <w:szCs w:val="28"/>
        </w:rPr>
        <w:t>.0</w:t>
      </w:r>
      <w:r w:rsidR="009126B9">
        <w:rPr>
          <w:bCs/>
          <w:color w:val="000000"/>
          <w:sz w:val="28"/>
          <w:szCs w:val="28"/>
        </w:rPr>
        <w:t>5</w:t>
      </w:r>
      <w:r w:rsidR="00692A18">
        <w:rPr>
          <w:bCs/>
          <w:color w:val="000000"/>
          <w:sz w:val="28"/>
          <w:szCs w:val="28"/>
        </w:rPr>
        <w:t>.202</w:t>
      </w:r>
      <w:r w:rsidR="009126B9">
        <w:rPr>
          <w:bCs/>
          <w:color w:val="000000"/>
          <w:sz w:val="28"/>
          <w:szCs w:val="28"/>
        </w:rPr>
        <w:t>4</w:t>
      </w:r>
      <w:r w:rsidR="00AA2C05" w:rsidRPr="000D385F">
        <w:rPr>
          <w:bCs/>
          <w:color w:val="000000"/>
          <w:sz w:val="28"/>
          <w:szCs w:val="28"/>
        </w:rPr>
        <w:t xml:space="preserve"> </w:t>
      </w:r>
      <w:r w:rsidR="002A5857" w:rsidRPr="000D385F">
        <w:rPr>
          <w:bCs/>
          <w:color w:val="000000"/>
          <w:sz w:val="28"/>
          <w:szCs w:val="28"/>
        </w:rPr>
        <w:t xml:space="preserve">    </w:t>
      </w:r>
      <w:r w:rsidR="000D385F">
        <w:rPr>
          <w:bCs/>
          <w:color w:val="000000"/>
          <w:sz w:val="28"/>
          <w:szCs w:val="28"/>
        </w:rPr>
        <w:t xml:space="preserve">                                 </w:t>
      </w:r>
      <w:r w:rsidR="002A5857" w:rsidRPr="000D385F">
        <w:rPr>
          <w:bCs/>
          <w:color w:val="000000"/>
          <w:sz w:val="28"/>
          <w:szCs w:val="28"/>
        </w:rPr>
        <w:t xml:space="preserve">                              </w:t>
      </w:r>
      <w:r w:rsidR="000817A3">
        <w:rPr>
          <w:bCs/>
          <w:color w:val="000000"/>
          <w:sz w:val="28"/>
          <w:szCs w:val="28"/>
        </w:rPr>
        <w:t xml:space="preserve">       </w:t>
      </w:r>
      <w:r w:rsidR="002A5857" w:rsidRPr="000D385F">
        <w:rPr>
          <w:bCs/>
          <w:color w:val="000000"/>
          <w:sz w:val="28"/>
          <w:szCs w:val="28"/>
        </w:rPr>
        <w:t xml:space="preserve">                     д.Дамаскино</w:t>
      </w:r>
    </w:p>
    <w:p w14:paraId="4A3D18E9" w14:textId="77777777" w:rsidR="00066BAB" w:rsidRPr="000D385F" w:rsidRDefault="00066BAB" w:rsidP="00066BAB">
      <w:pPr>
        <w:jc w:val="center"/>
        <w:rPr>
          <w:b/>
          <w:bCs/>
          <w:color w:val="000000"/>
          <w:sz w:val="28"/>
          <w:szCs w:val="28"/>
        </w:rPr>
      </w:pPr>
    </w:p>
    <w:p w14:paraId="24F1834E" w14:textId="77777777" w:rsidR="000D385F" w:rsidRDefault="000D385F" w:rsidP="00066BAB">
      <w:pPr>
        <w:jc w:val="center"/>
        <w:rPr>
          <w:b/>
          <w:bCs/>
          <w:color w:val="000000"/>
          <w:sz w:val="28"/>
          <w:szCs w:val="28"/>
        </w:rPr>
      </w:pPr>
    </w:p>
    <w:p w14:paraId="604706F3" w14:textId="7FBE6AA4" w:rsidR="00066BAB" w:rsidRPr="000D385F" w:rsidRDefault="00066BAB" w:rsidP="00607B27">
      <w:pPr>
        <w:jc w:val="center"/>
        <w:rPr>
          <w:b/>
          <w:bCs/>
          <w:color w:val="000000"/>
          <w:sz w:val="28"/>
          <w:szCs w:val="28"/>
        </w:rPr>
      </w:pPr>
      <w:r w:rsidRPr="000D385F">
        <w:rPr>
          <w:b/>
          <w:bCs/>
          <w:color w:val="000000"/>
          <w:sz w:val="28"/>
          <w:szCs w:val="28"/>
        </w:rPr>
        <w:t>ЗАКЛЮЧЕНИЕ</w:t>
      </w:r>
      <w:r w:rsidRPr="000D385F">
        <w:rPr>
          <w:color w:val="000000"/>
          <w:sz w:val="28"/>
          <w:szCs w:val="28"/>
        </w:rPr>
        <w:br/>
      </w:r>
      <w:r w:rsidRPr="000D385F">
        <w:rPr>
          <w:b/>
          <w:bCs/>
          <w:color w:val="000000"/>
          <w:sz w:val="28"/>
          <w:szCs w:val="28"/>
        </w:rPr>
        <w:t xml:space="preserve">о результатах публичных слушаний по проекту </w:t>
      </w:r>
      <w:r w:rsidR="004A62CF">
        <w:rPr>
          <w:b/>
          <w:bCs/>
          <w:color w:val="000000"/>
          <w:sz w:val="28"/>
          <w:szCs w:val="28"/>
        </w:rPr>
        <w:t>№</w:t>
      </w:r>
      <w:r w:rsidR="009126B9">
        <w:rPr>
          <w:b/>
          <w:bCs/>
          <w:color w:val="000000"/>
          <w:sz w:val="28"/>
          <w:szCs w:val="28"/>
        </w:rPr>
        <w:t>1</w:t>
      </w:r>
      <w:r w:rsidR="00692A18">
        <w:rPr>
          <w:b/>
          <w:bCs/>
          <w:color w:val="000000"/>
          <w:sz w:val="28"/>
          <w:szCs w:val="28"/>
        </w:rPr>
        <w:t xml:space="preserve"> </w:t>
      </w:r>
      <w:r w:rsidR="004A62CF">
        <w:rPr>
          <w:b/>
          <w:bCs/>
          <w:color w:val="000000"/>
          <w:sz w:val="28"/>
          <w:szCs w:val="28"/>
        </w:rPr>
        <w:t xml:space="preserve"> о внесении </w:t>
      </w:r>
      <w:r w:rsidR="00607B27" w:rsidRPr="00607B27">
        <w:rPr>
          <w:b/>
          <w:bCs/>
          <w:color w:val="000000"/>
          <w:sz w:val="28"/>
          <w:szCs w:val="28"/>
        </w:rPr>
        <w:t>изменени</w:t>
      </w:r>
      <w:r w:rsidR="004A62CF">
        <w:rPr>
          <w:b/>
          <w:bCs/>
          <w:color w:val="000000"/>
          <w:sz w:val="28"/>
          <w:szCs w:val="28"/>
        </w:rPr>
        <w:t>й в п</w:t>
      </w:r>
      <w:r w:rsidR="00607B27">
        <w:rPr>
          <w:b/>
          <w:bCs/>
          <w:color w:val="000000"/>
          <w:sz w:val="28"/>
          <w:szCs w:val="28"/>
        </w:rPr>
        <w:t xml:space="preserve">равила землепользования и </w:t>
      </w:r>
      <w:r w:rsidR="004A62CF">
        <w:rPr>
          <w:b/>
          <w:bCs/>
          <w:color w:val="000000"/>
          <w:sz w:val="28"/>
          <w:szCs w:val="28"/>
        </w:rPr>
        <w:t xml:space="preserve">застройки муниципального образования Дамаскинское </w:t>
      </w:r>
      <w:r w:rsidR="00607B27" w:rsidRPr="00607B27">
        <w:rPr>
          <w:b/>
          <w:bCs/>
          <w:color w:val="000000"/>
          <w:sz w:val="28"/>
          <w:szCs w:val="28"/>
        </w:rPr>
        <w:t>сельского</w:t>
      </w:r>
      <w:r w:rsidR="004A62CF">
        <w:rPr>
          <w:b/>
          <w:bCs/>
          <w:color w:val="000000"/>
          <w:sz w:val="28"/>
          <w:szCs w:val="28"/>
        </w:rPr>
        <w:t xml:space="preserve"> поселение</w:t>
      </w:r>
      <w:r w:rsidR="00607B27">
        <w:rPr>
          <w:b/>
          <w:bCs/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b/>
          <w:bCs/>
          <w:color w:val="000000"/>
          <w:sz w:val="28"/>
          <w:szCs w:val="28"/>
        </w:rPr>
        <w:t>Кировской области</w:t>
      </w:r>
    </w:p>
    <w:p w14:paraId="1FE27A49" w14:textId="77777777" w:rsidR="007C0986" w:rsidRPr="000D385F" w:rsidRDefault="007C0986" w:rsidP="00066BAB">
      <w:pPr>
        <w:jc w:val="center"/>
        <w:rPr>
          <w:b/>
          <w:bCs/>
          <w:color w:val="000000"/>
          <w:sz w:val="28"/>
          <w:szCs w:val="28"/>
        </w:rPr>
      </w:pPr>
    </w:p>
    <w:p w14:paraId="4E7A0C79" w14:textId="4C62ECD2" w:rsidR="00066BAB" w:rsidRPr="000D385F" w:rsidRDefault="00066BAB" w:rsidP="00607B27">
      <w:pPr>
        <w:ind w:firstLine="709"/>
        <w:jc w:val="both"/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Настоящее заключение подготовлено на основании протокола публичных</w:t>
      </w:r>
      <w:r w:rsidRPr="000D385F">
        <w:rPr>
          <w:color w:val="000000"/>
          <w:sz w:val="28"/>
          <w:szCs w:val="28"/>
        </w:rPr>
        <w:br/>
        <w:t>слушаний по проекту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Pr="000D385F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о внесении </w:t>
      </w:r>
      <w:r w:rsidR="00607B27" w:rsidRPr="00607B27">
        <w:rPr>
          <w:color w:val="000000"/>
          <w:sz w:val="28"/>
          <w:szCs w:val="28"/>
        </w:rPr>
        <w:t>изменени</w:t>
      </w:r>
      <w:r w:rsidR="000E3489">
        <w:rPr>
          <w:color w:val="000000"/>
          <w:sz w:val="28"/>
          <w:szCs w:val="28"/>
        </w:rPr>
        <w:t>й в п</w:t>
      </w:r>
      <w:r w:rsidR="00607B27">
        <w:rPr>
          <w:color w:val="000000"/>
          <w:sz w:val="28"/>
          <w:szCs w:val="28"/>
        </w:rPr>
        <w:t xml:space="preserve">равила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</w:t>
      </w:r>
      <w:r w:rsidR="00607B27" w:rsidRPr="00607B27">
        <w:rPr>
          <w:color w:val="000000"/>
          <w:sz w:val="28"/>
          <w:szCs w:val="28"/>
        </w:rPr>
        <w:t>Дамаскинского сельского</w:t>
      </w:r>
      <w:r w:rsidR="00607B27">
        <w:rPr>
          <w:color w:val="000000"/>
          <w:sz w:val="28"/>
          <w:szCs w:val="28"/>
        </w:rPr>
        <w:t xml:space="preserve"> поселения Кильмезского района </w:t>
      </w:r>
      <w:r w:rsidR="00607B27" w:rsidRPr="00607B27">
        <w:rPr>
          <w:color w:val="000000"/>
          <w:sz w:val="28"/>
          <w:szCs w:val="28"/>
        </w:rPr>
        <w:t>Кировской области</w:t>
      </w:r>
      <w:r w:rsidR="000E3489">
        <w:rPr>
          <w:color w:val="000000"/>
          <w:sz w:val="28"/>
          <w:szCs w:val="28"/>
        </w:rPr>
        <w:t xml:space="preserve"> от 2</w:t>
      </w:r>
      <w:r w:rsidR="009126B9">
        <w:rPr>
          <w:color w:val="000000"/>
          <w:sz w:val="28"/>
          <w:szCs w:val="28"/>
        </w:rPr>
        <w:t>1</w:t>
      </w:r>
      <w:r w:rsidR="000E3489">
        <w:rPr>
          <w:color w:val="000000"/>
          <w:sz w:val="28"/>
          <w:szCs w:val="28"/>
        </w:rPr>
        <w:t>.0</w:t>
      </w:r>
      <w:r w:rsidR="009126B9">
        <w:rPr>
          <w:color w:val="000000"/>
          <w:sz w:val="28"/>
          <w:szCs w:val="28"/>
        </w:rPr>
        <w:t>5</w:t>
      </w:r>
      <w:r w:rsidR="000E3489">
        <w:rPr>
          <w:color w:val="000000"/>
          <w:sz w:val="28"/>
          <w:szCs w:val="28"/>
        </w:rPr>
        <w:t>.202</w:t>
      </w:r>
      <w:r w:rsidR="009126B9">
        <w:rPr>
          <w:color w:val="000000"/>
          <w:sz w:val="28"/>
          <w:szCs w:val="28"/>
        </w:rPr>
        <w:t>4</w:t>
      </w:r>
      <w:r w:rsidRPr="000D385F">
        <w:rPr>
          <w:color w:val="000000"/>
          <w:sz w:val="28"/>
          <w:szCs w:val="28"/>
        </w:rPr>
        <w:t xml:space="preserve"> года (далее – протокол публичных слушаний)</w:t>
      </w:r>
      <w:r w:rsidR="000E3489">
        <w:rPr>
          <w:color w:val="000000"/>
          <w:sz w:val="28"/>
          <w:szCs w:val="28"/>
        </w:rPr>
        <w:t xml:space="preserve"> Проект</w:t>
      </w:r>
      <w:r w:rsidR="00607B27">
        <w:rPr>
          <w:color w:val="000000"/>
          <w:sz w:val="28"/>
          <w:szCs w:val="28"/>
        </w:rPr>
        <w:t xml:space="preserve"> </w:t>
      </w:r>
      <w:r w:rsidR="000E3489">
        <w:rPr>
          <w:color w:val="000000"/>
          <w:sz w:val="28"/>
          <w:szCs w:val="28"/>
        </w:rPr>
        <w:t xml:space="preserve"> </w:t>
      </w:r>
      <w:r w:rsidR="004A62CF">
        <w:rPr>
          <w:color w:val="000000"/>
          <w:sz w:val="28"/>
          <w:szCs w:val="28"/>
        </w:rPr>
        <w:t>№</w:t>
      </w:r>
      <w:r w:rsidR="009126B9">
        <w:rPr>
          <w:color w:val="000000"/>
          <w:sz w:val="28"/>
          <w:szCs w:val="28"/>
        </w:rPr>
        <w:t>1</w:t>
      </w:r>
      <w:r w:rsidR="000E3489">
        <w:rPr>
          <w:color w:val="000000"/>
          <w:sz w:val="28"/>
          <w:szCs w:val="28"/>
        </w:rPr>
        <w:t>. о внесении</w:t>
      </w:r>
      <w:r w:rsidRPr="000D385F">
        <w:rPr>
          <w:color w:val="000000"/>
          <w:sz w:val="28"/>
          <w:szCs w:val="28"/>
        </w:rPr>
        <w:t xml:space="preserve"> </w:t>
      </w:r>
      <w:r w:rsidR="00607B27" w:rsidRPr="00607B27">
        <w:rPr>
          <w:color w:val="000000"/>
          <w:sz w:val="28"/>
          <w:szCs w:val="28"/>
        </w:rPr>
        <w:t>изменени</w:t>
      </w:r>
      <w:r w:rsidR="00607B27">
        <w:rPr>
          <w:color w:val="000000"/>
          <w:sz w:val="28"/>
          <w:szCs w:val="28"/>
        </w:rPr>
        <w:t xml:space="preserve">й в Правила землепользования и </w:t>
      </w:r>
      <w:r w:rsidR="00607B27" w:rsidRPr="00607B27">
        <w:rPr>
          <w:color w:val="000000"/>
          <w:sz w:val="28"/>
          <w:szCs w:val="28"/>
        </w:rPr>
        <w:t xml:space="preserve">застройки </w:t>
      </w:r>
      <w:r w:rsidR="000E3489">
        <w:rPr>
          <w:color w:val="000000"/>
          <w:sz w:val="28"/>
          <w:szCs w:val="28"/>
        </w:rPr>
        <w:t xml:space="preserve"> муниципального образования Дамаскинское </w:t>
      </w:r>
      <w:r w:rsidR="00607B27" w:rsidRPr="00607B27">
        <w:rPr>
          <w:color w:val="000000"/>
          <w:sz w:val="28"/>
          <w:szCs w:val="28"/>
        </w:rPr>
        <w:t xml:space="preserve"> сель</w:t>
      </w:r>
      <w:r w:rsidR="000E3489">
        <w:rPr>
          <w:color w:val="000000"/>
          <w:sz w:val="28"/>
          <w:szCs w:val="28"/>
        </w:rPr>
        <w:t>ское поселение</w:t>
      </w:r>
      <w:r w:rsidR="00607B27">
        <w:rPr>
          <w:color w:val="000000"/>
          <w:sz w:val="28"/>
          <w:szCs w:val="28"/>
        </w:rPr>
        <w:t xml:space="preserve"> Кильмезского района </w:t>
      </w:r>
      <w:r w:rsidR="00607B27" w:rsidRPr="00607B27">
        <w:rPr>
          <w:color w:val="000000"/>
          <w:sz w:val="28"/>
          <w:szCs w:val="28"/>
        </w:rPr>
        <w:t xml:space="preserve">Кировской области </w:t>
      </w:r>
      <w:r w:rsidR="004C0DE3" w:rsidRPr="000D385F">
        <w:rPr>
          <w:color w:val="000000"/>
          <w:sz w:val="28"/>
          <w:szCs w:val="28"/>
        </w:rPr>
        <w:t>(далее – проект</w:t>
      </w:r>
      <w:r w:rsidR="000E3489">
        <w:rPr>
          <w:color w:val="000000"/>
          <w:sz w:val="28"/>
          <w:szCs w:val="28"/>
        </w:rPr>
        <w:t>№1</w:t>
      </w:r>
      <w:r w:rsidRPr="000D385F">
        <w:rPr>
          <w:color w:val="000000"/>
          <w:sz w:val="28"/>
          <w:szCs w:val="28"/>
        </w:rPr>
        <w:t xml:space="preserve">) разработан в 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 </w:t>
      </w:r>
      <w:r w:rsidR="00055131">
        <w:rPr>
          <w:color w:val="000000"/>
          <w:sz w:val="28"/>
          <w:szCs w:val="28"/>
        </w:rPr>
        <w:tab/>
      </w:r>
      <w:r w:rsidRPr="000D385F">
        <w:rPr>
          <w:color w:val="000000"/>
          <w:sz w:val="28"/>
          <w:szCs w:val="28"/>
        </w:rPr>
        <w:t xml:space="preserve">Публичные слушания по </w:t>
      </w:r>
      <w:r w:rsidR="004C0DE3" w:rsidRPr="000D385F">
        <w:rPr>
          <w:color w:val="000000"/>
          <w:sz w:val="28"/>
          <w:szCs w:val="28"/>
        </w:rPr>
        <w:t>проекту проведены</w:t>
      </w:r>
      <w:r w:rsidRPr="000D385F">
        <w:rPr>
          <w:color w:val="000000"/>
          <w:sz w:val="28"/>
          <w:szCs w:val="28"/>
        </w:rPr>
        <w:t xml:space="preserve"> в соответствии со ст. 31 Градостроительного кодекса Российской Федерации, ст. 28 Федерального закона от 06.10.2003 № 131-ФЗ «О общих принципах организации местного самоуправления в Российской Федерации», ст. 15 Устава муниципального образования </w:t>
      </w:r>
      <w:r w:rsidR="004C0DE3" w:rsidRPr="000D385F">
        <w:rPr>
          <w:color w:val="000000"/>
          <w:sz w:val="28"/>
          <w:szCs w:val="28"/>
        </w:rPr>
        <w:t>Дамаскинское</w:t>
      </w:r>
      <w:r w:rsidRPr="000D385F">
        <w:rPr>
          <w:color w:val="000000"/>
          <w:sz w:val="28"/>
          <w:szCs w:val="28"/>
        </w:rPr>
        <w:t xml:space="preserve"> сельское поселение.</w:t>
      </w:r>
    </w:p>
    <w:p w14:paraId="3B3D6283" w14:textId="77777777" w:rsid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В результате проведения публичных </w:t>
      </w:r>
      <w:r w:rsidR="00AF30D9" w:rsidRPr="000D385F">
        <w:rPr>
          <w:rFonts w:ascii="Times New Roman" w:hAnsi="Times New Roman"/>
          <w:color w:val="000000"/>
          <w:sz w:val="28"/>
          <w:szCs w:val="28"/>
        </w:rPr>
        <w:t>слушаний замечаний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предложений по проекту от участников п</w:t>
      </w:r>
      <w:r w:rsidR="000817A3">
        <w:rPr>
          <w:rFonts w:ascii="Times New Roman" w:hAnsi="Times New Roman"/>
          <w:color w:val="000000"/>
          <w:sz w:val="28"/>
          <w:szCs w:val="28"/>
        </w:rPr>
        <w:t>убличных слушаний не поступило.</w:t>
      </w:r>
    </w:p>
    <w:p w14:paraId="3CF90C4A" w14:textId="24BD53F9" w:rsidR="00692A18" w:rsidRDefault="000817A3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>ыше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изложенного и в соответствии 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с ч.15 ст.31 Градостроительного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 xml:space="preserve">кодекса Российской </w:t>
      </w:r>
      <w:r w:rsidR="004A62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BAB" w:rsidRPr="000D385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055131">
        <w:rPr>
          <w:rFonts w:ascii="Times New Roman" w:hAnsi="Times New Roman"/>
          <w:color w:val="000000"/>
          <w:sz w:val="28"/>
          <w:szCs w:val="28"/>
        </w:rPr>
        <w:t xml:space="preserve">,структурное подразделение  и должностное лицо администрации муниципального образования Кильмезский  муниципальный район с учётом результатов публичных слушаний </w:t>
      </w:r>
      <w:r w:rsidR="00692A18">
        <w:rPr>
          <w:rFonts w:ascii="Times New Roman" w:hAnsi="Times New Roman"/>
          <w:color w:val="000000"/>
          <w:sz w:val="28"/>
          <w:szCs w:val="28"/>
        </w:rPr>
        <w:t>обеспечивае</w:t>
      </w:r>
      <w:r w:rsidR="004A62CF">
        <w:rPr>
          <w:rFonts w:ascii="Times New Roman" w:hAnsi="Times New Roman"/>
          <w:color w:val="000000"/>
          <w:sz w:val="28"/>
          <w:szCs w:val="28"/>
        </w:rPr>
        <w:t>т внесение изменений в проект №</w:t>
      </w:r>
      <w:r w:rsidR="009126B9">
        <w:rPr>
          <w:rFonts w:ascii="Times New Roman" w:hAnsi="Times New Roman"/>
          <w:color w:val="000000"/>
          <w:sz w:val="28"/>
          <w:szCs w:val="28"/>
        </w:rPr>
        <w:t>1</w:t>
      </w:r>
      <w:r w:rsidR="00692A18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14:paraId="39593E69" w14:textId="763C132A" w:rsidR="00066BAB" w:rsidRPr="00055131" w:rsidRDefault="00066BAB" w:rsidP="00607B27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После чего в соответствии с ч.15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ст.31</w:t>
      </w:r>
      <w:r w:rsidR="007C0986" w:rsidRPr="000D38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385F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Федерации, глав</w:t>
      </w:r>
      <w:r w:rsidR="00055131">
        <w:rPr>
          <w:rFonts w:ascii="Times New Roman" w:hAnsi="Times New Roman"/>
          <w:color w:val="000000"/>
          <w:sz w:val="28"/>
          <w:szCs w:val="28"/>
        </w:rPr>
        <w:t>а администрации в течение трёх</w:t>
      </w:r>
      <w:r w:rsidRPr="000D385F">
        <w:rPr>
          <w:rFonts w:ascii="Times New Roman" w:hAnsi="Times New Roman"/>
          <w:color w:val="000000"/>
          <w:sz w:val="28"/>
          <w:szCs w:val="28"/>
        </w:rPr>
        <w:t xml:space="preserve"> дней после представления ему проекта</w:t>
      </w:r>
      <w:r w:rsidR="00692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CF">
        <w:rPr>
          <w:rFonts w:ascii="Times New Roman" w:hAnsi="Times New Roman"/>
          <w:color w:val="000000"/>
          <w:sz w:val="28"/>
          <w:szCs w:val="28"/>
        </w:rPr>
        <w:t>№</w:t>
      </w:r>
      <w:r w:rsidR="009126B9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Pr="000D385F">
        <w:rPr>
          <w:rFonts w:ascii="Times New Roman" w:hAnsi="Times New Roman"/>
          <w:color w:val="000000"/>
          <w:sz w:val="28"/>
          <w:szCs w:val="28"/>
        </w:rPr>
        <w:t xml:space="preserve"> и протокола публичн</w:t>
      </w:r>
      <w:r w:rsidR="00692A18">
        <w:rPr>
          <w:rFonts w:ascii="Times New Roman" w:hAnsi="Times New Roman"/>
          <w:color w:val="000000"/>
          <w:sz w:val="28"/>
          <w:szCs w:val="28"/>
        </w:rPr>
        <w:t>ых слушаний принимает решение об утверждении правил землепользования и застройки.</w:t>
      </w:r>
    </w:p>
    <w:p w14:paraId="2FBC1F95" w14:textId="77777777" w:rsidR="00066BAB" w:rsidRPr="000D385F" w:rsidRDefault="00066BAB" w:rsidP="007C0986">
      <w:pPr>
        <w:jc w:val="both"/>
        <w:rPr>
          <w:color w:val="000000"/>
          <w:sz w:val="28"/>
          <w:szCs w:val="28"/>
        </w:rPr>
      </w:pPr>
    </w:p>
    <w:p w14:paraId="5F145E02" w14:textId="77777777" w:rsidR="000D385F" w:rsidRDefault="000D385F" w:rsidP="00066BAB">
      <w:pPr>
        <w:rPr>
          <w:color w:val="000000"/>
          <w:sz w:val="28"/>
          <w:szCs w:val="28"/>
        </w:rPr>
      </w:pPr>
    </w:p>
    <w:p w14:paraId="2B676C7D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Председатель публичных слушаний,</w:t>
      </w:r>
    </w:p>
    <w:p w14:paraId="39B9B141" w14:textId="77777777" w:rsidR="00066BAB" w:rsidRPr="000D385F" w:rsidRDefault="007C0986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глава Дамаскинского</w:t>
      </w:r>
    </w:p>
    <w:p w14:paraId="23D1ED25" w14:textId="77777777" w:rsidR="00066BAB" w:rsidRPr="000D385F" w:rsidRDefault="00066BAB" w:rsidP="00066BAB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 xml:space="preserve">сельского поселения           </w:t>
      </w:r>
      <w:r w:rsidR="000D385F">
        <w:rPr>
          <w:color w:val="000000"/>
          <w:sz w:val="28"/>
          <w:szCs w:val="28"/>
        </w:rPr>
        <w:t xml:space="preserve">                             </w:t>
      </w:r>
      <w:r w:rsidR="007C0986" w:rsidRPr="000D385F">
        <w:rPr>
          <w:color w:val="000000"/>
          <w:sz w:val="28"/>
          <w:szCs w:val="28"/>
        </w:rPr>
        <w:t xml:space="preserve">                                    Г.В.Гумарова</w:t>
      </w:r>
    </w:p>
    <w:p w14:paraId="478378CF" w14:textId="77777777" w:rsidR="00066BAB" w:rsidRPr="000D385F" w:rsidRDefault="00066BAB" w:rsidP="00066BAB">
      <w:pPr>
        <w:rPr>
          <w:color w:val="000000"/>
          <w:sz w:val="28"/>
          <w:szCs w:val="28"/>
        </w:rPr>
      </w:pPr>
    </w:p>
    <w:p w14:paraId="19BE8B46" w14:textId="77777777" w:rsidR="00FA3BBE" w:rsidRDefault="00066BAB" w:rsidP="000D385F">
      <w:pPr>
        <w:rPr>
          <w:color w:val="000000"/>
          <w:sz w:val="28"/>
          <w:szCs w:val="28"/>
        </w:rPr>
      </w:pPr>
      <w:r w:rsidRPr="000D385F">
        <w:rPr>
          <w:color w:val="000000"/>
          <w:sz w:val="28"/>
          <w:szCs w:val="28"/>
        </w:rPr>
        <w:t>Секретарь публичных</w:t>
      </w:r>
      <w:r w:rsidR="000D385F">
        <w:rPr>
          <w:color w:val="000000"/>
          <w:sz w:val="28"/>
          <w:szCs w:val="28"/>
        </w:rPr>
        <w:t xml:space="preserve"> </w:t>
      </w:r>
      <w:r w:rsidR="000817A3">
        <w:rPr>
          <w:color w:val="000000"/>
          <w:sz w:val="28"/>
          <w:szCs w:val="28"/>
        </w:rPr>
        <w:t xml:space="preserve">слушаний  </w:t>
      </w:r>
    </w:p>
    <w:p w14:paraId="3DF1A963" w14:textId="77777777" w:rsidR="000D385F" w:rsidRDefault="00FA3BBE" w:rsidP="000D38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  по общим вопросам </w:t>
      </w:r>
      <w:r w:rsidR="000817A3">
        <w:rPr>
          <w:color w:val="000000"/>
          <w:sz w:val="28"/>
          <w:szCs w:val="28"/>
        </w:rPr>
        <w:t xml:space="preserve">                                                     </w:t>
      </w:r>
      <w:r w:rsidR="00066BAB" w:rsidRPr="000D3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О.Ю.Мальцева</w:t>
      </w:r>
    </w:p>
    <w:sectPr w:rsidR="000D385F" w:rsidSect="00CD6E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5DA8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B3829"/>
    <w:multiLevelType w:val="hybridMultilevel"/>
    <w:tmpl w:val="783C03D4"/>
    <w:lvl w:ilvl="0" w:tplc="A7C233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8E0E9C"/>
    <w:multiLevelType w:val="hybridMultilevel"/>
    <w:tmpl w:val="7BF03B7A"/>
    <w:lvl w:ilvl="0" w:tplc="5448B8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5F613B"/>
    <w:multiLevelType w:val="hybridMultilevel"/>
    <w:tmpl w:val="8954E848"/>
    <w:lvl w:ilvl="0" w:tplc="A2DE9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7872DF"/>
    <w:multiLevelType w:val="hybridMultilevel"/>
    <w:tmpl w:val="30D4AD76"/>
    <w:lvl w:ilvl="0" w:tplc="94DC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A7A"/>
    <w:rsid w:val="00055131"/>
    <w:rsid w:val="00066BAB"/>
    <w:rsid w:val="00067964"/>
    <w:rsid w:val="000817A3"/>
    <w:rsid w:val="000D0408"/>
    <w:rsid w:val="000D385F"/>
    <w:rsid w:val="000E3489"/>
    <w:rsid w:val="00150136"/>
    <w:rsid w:val="001B3052"/>
    <w:rsid w:val="002A5857"/>
    <w:rsid w:val="00376B7F"/>
    <w:rsid w:val="00417CFD"/>
    <w:rsid w:val="00422FEB"/>
    <w:rsid w:val="00453AD9"/>
    <w:rsid w:val="004A62CF"/>
    <w:rsid w:val="004C0DE3"/>
    <w:rsid w:val="00607B27"/>
    <w:rsid w:val="0063235B"/>
    <w:rsid w:val="00692A18"/>
    <w:rsid w:val="006C611D"/>
    <w:rsid w:val="006E4176"/>
    <w:rsid w:val="006E7CD2"/>
    <w:rsid w:val="00700AF8"/>
    <w:rsid w:val="0077516B"/>
    <w:rsid w:val="00782862"/>
    <w:rsid w:val="00784EFD"/>
    <w:rsid w:val="007B6A7A"/>
    <w:rsid w:val="007C0986"/>
    <w:rsid w:val="007C5D20"/>
    <w:rsid w:val="00803193"/>
    <w:rsid w:val="00813DDC"/>
    <w:rsid w:val="00873F8B"/>
    <w:rsid w:val="009126B9"/>
    <w:rsid w:val="009D2E3B"/>
    <w:rsid w:val="00A60BD7"/>
    <w:rsid w:val="00AA2C05"/>
    <w:rsid w:val="00AF30D9"/>
    <w:rsid w:val="00CD6ECE"/>
    <w:rsid w:val="00E63F94"/>
    <w:rsid w:val="00E9082F"/>
    <w:rsid w:val="00E93F5D"/>
    <w:rsid w:val="00FA3BBE"/>
    <w:rsid w:val="00FA6AC7"/>
    <w:rsid w:val="00FC0FF9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F58B"/>
  <w15:docId w15:val="{B0E69E23-C21C-4EF9-86B1-680F382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417CFD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E9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2023-09-22T12:02:00Z</cp:lastPrinted>
  <dcterms:created xsi:type="dcterms:W3CDTF">2018-06-04T08:45:00Z</dcterms:created>
  <dcterms:modified xsi:type="dcterms:W3CDTF">2024-07-19T07:16:00Z</dcterms:modified>
</cp:coreProperties>
</file>