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74D9" w14:textId="7C2130C9" w:rsidR="00321E6C" w:rsidRDefault="00394FCB" w:rsidP="0039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32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14:paraId="30628A64" w14:textId="27BB9288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B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14:paraId="464EBCA9" w14:textId="63343CCB" w:rsidR="00321E6C" w:rsidRDefault="00321E6C" w:rsidP="000C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0C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14:paraId="55A86DD8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AD821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E92299B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2DAF3" w14:textId="02CD7B2B" w:rsidR="00321E6C" w:rsidRDefault="00FB3EED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31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7</w:t>
      </w:r>
      <w:r w:rsidR="00553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DA68C98" w14:textId="22BFC7A3"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14:paraId="096C87C7" w14:textId="77777777"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187A1" w14:textId="77777777" w:rsidR="00321E6C" w:rsidRDefault="00FB3EED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</w:p>
    <w:p w14:paraId="06DCF705" w14:textId="77777777"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D31E3" w14:textId="75D070B7"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 утверждении правил присвоения, изменения и аннулирования адресов», постановлением администрации </w:t>
      </w:r>
      <w:r w:rsidR="00514E6C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от 2</w:t>
      </w:r>
      <w:r w:rsidR="00514E6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14E6C">
        <w:rPr>
          <w:sz w:val="28"/>
          <w:szCs w:val="28"/>
        </w:rPr>
        <w:t>5</w:t>
      </w:r>
      <w:r>
        <w:rPr>
          <w:sz w:val="28"/>
          <w:szCs w:val="28"/>
        </w:rPr>
        <w:t>.2022 №1</w:t>
      </w:r>
      <w:r w:rsidR="00514E6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</w:t>
      </w:r>
      <w:r w:rsidR="00514E6C">
        <w:rPr>
          <w:color w:val="000000" w:themeColor="text1"/>
          <w:sz w:val="28"/>
          <w:szCs w:val="28"/>
        </w:rPr>
        <w:t xml:space="preserve"> Дамаскинского</w:t>
      </w:r>
      <w:r>
        <w:rPr>
          <w:color w:val="000000" w:themeColor="text1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ПОСТАНОВЛЯЕТ:</w:t>
      </w:r>
    </w:p>
    <w:p w14:paraId="3D6FBEB6" w14:textId="2008BFD0"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1" w:name="_Hlk153440023"/>
      <w:r>
        <w:rPr>
          <w:sz w:val="28"/>
          <w:szCs w:val="28"/>
        </w:rPr>
        <w:t>Присвоить объекту адресации – жилому дому с кадастровым номером 43:11:</w:t>
      </w:r>
      <w:r w:rsidR="00514E6C">
        <w:rPr>
          <w:sz w:val="28"/>
          <w:szCs w:val="28"/>
        </w:rPr>
        <w:t>350202:181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</w:t>
      </w:r>
      <w:r w:rsidR="00514E6C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поселение, д.</w:t>
      </w:r>
      <w:r w:rsidR="00514E6C">
        <w:rPr>
          <w:sz w:val="28"/>
          <w:szCs w:val="28"/>
        </w:rPr>
        <w:t>Дамаскино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514E6C">
        <w:rPr>
          <w:sz w:val="28"/>
          <w:szCs w:val="28"/>
        </w:rPr>
        <w:t>Механизаторов</w:t>
      </w:r>
      <w:proofErr w:type="spellEnd"/>
      <w:r w:rsidR="000C24B6">
        <w:rPr>
          <w:sz w:val="28"/>
          <w:szCs w:val="28"/>
        </w:rPr>
        <w:t>, дом 4</w:t>
      </w:r>
      <w:r w:rsidR="00514E6C">
        <w:rPr>
          <w:sz w:val="28"/>
          <w:szCs w:val="28"/>
        </w:rPr>
        <w:t>.</w:t>
      </w:r>
    </w:p>
    <w:p w14:paraId="68A323EE" w14:textId="169F1A89" w:rsid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153440267"/>
      <w:bookmarkEnd w:id="1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384,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следующий адрес: Российская Федерация, Кировская область, Кильмезский муниципальный район, Дамаскинское сельское поселение, д.Дамаскино, </w:t>
      </w:r>
      <w:proofErr w:type="spellStart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олодёжная</w:t>
      </w:r>
      <w:proofErr w:type="spellEnd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2"/>
    <w:p w14:paraId="3F76FD5B" w14:textId="734F6C4B" w:rsidR="0098685A" w:rsidRP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43:11:350201: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408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следующий адрес: Российская Федерация, Кировская область, Кильмезский муниципальный район, Дамаскинское сельское поселение, д.Дамаскино, </w:t>
      </w:r>
      <w:proofErr w:type="spellStart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ул.Молодёжная</w:t>
      </w:r>
      <w:proofErr w:type="spellEnd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E2672C" w14:textId="20B2DEC9" w:rsidR="00321E6C" w:rsidRDefault="00321E6C" w:rsidP="000C24B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142938">
        <w:rPr>
          <w:sz w:val="28"/>
          <w:szCs w:val="28"/>
        </w:rPr>
        <w:t>Дамаскинское</w:t>
      </w:r>
      <w:proofErr w:type="gramEnd"/>
      <w:r>
        <w:rPr>
          <w:sz w:val="28"/>
          <w:szCs w:val="28"/>
        </w:rPr>
        <w:t xml:space="preserve"> сельское поселение</w:t>
      </w:r>
    </w:p>
    <w:p w14:paraId="09197B59" w14:textId="77777777" w:rsidR="000C24B6" w:rsidRDefault="000C24B6" w:rsidP="000C24B6">
      <w:pPr>
        <w:pStyle w:val="a3"/>
        <w:ind w:left="1080"/>
        <w:contextualSpacing/>
        <w:jc w:val="both"/>
        <w:rPr>
          <w:sz w:val="28"/>
          <w:szCs w:val="28"/>
        </w:rPr>
      </w:pPr>
    </w:p>
    <w:p w14:paraId="529CD807" w14:textId="77777777" w:rsidR="00321E6C" w:rsidRDefault="00321E6C" w:rsidP="000C24B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</w:t>
      </w:r>
    </w:p>
    <w:p w14:paraId="66186499" w14:textId="77777777" w:rsidR="003160AD" w:rsidRDefault="003160AD" w:rsidP="003160AD">
      <w:pPr>
        <w:pStyle w:val="a3"/>
        <w:contextualSpacing/>
        <w:jc w:val="both"/>
        <w:rPr>
          <w:sz w:val="28"/>
          <w:szCs w:val="28"/>
        </w:rPr>
      </w:pPr>
    </w:p>
    <w:p w14:paraId="50D83C8A" w14:textId="77777777"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9756BF" w14:textId="77777777" w:rsidR="00490052" w:rsidRDefault="00490052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E7A458" w14:textId="536500B0" w:rsidR="003160AD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42938">
        <w:rPr>
          <w:rFonts w:ascii="Times New Roman" w:hAnsi="Times New Roman" w:cs="Times New Roman"/>
          <w:sz w:val="28"/>
          <w:szCs w:val="28"/>
        </w:rPr>
        <w:t>Дамаскинского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89E56" w14:textId="3601C347"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316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F07">
        <w:rPr>
          <w:rFonts w:ascii="Times New Roman" w:hAnsi="Times New Roman" w:cs="Times New Roman"/>
          <w:sz w:val="28"/>
          <w:szCs w:val="28"/>
        </w:rPr>
        <w:t xml:space="preserve"> </w:t>
      </w:r>
      <w:r w:rsidR="00142938">
        <w:rPr>
          <w:rFonts w:ascii="Times New Roman" w:hAnsi="Times New Roman" w:cs="Times New Roman"/>
          <w:sz w:val="28"/>
          <w:szCs w:val="28"/>
        </w:rPr>
        <w:t>Г.В.Гумарова</w:t>
      </w:r>
    </w:p>
    <w:p w14:paraId="48FEFEF7" w14:textId="77777777" w:rsidR="00491626" w:rsidRDefault="00491626" w:rsidP="003160AD">
      <w:pPr>
        <w:jc w:val="center"/>
      </w:pPr>
    </w:p>
    <w:p w14:paraId="79882CA2" w14:textId="77777777" w:rsidR="00491626" w:rsidRPr="00491626" w:rsidRDefault="00491626" w:rsidP="00491626">
      <w:pPr>
        <w:tabs>
          <w:tab w:val="left" w:pos="5550"/>
        </w:tabs>
      </w:pPr>
      <w:r>
        <w:tab/>
      </w:r>
    </w:p>
    <w:p w14:paraId="78253A0F" w14:textId="77777777" w:rsidR="00491626" w:rsidRDefault="00491626" w:rsidP="00491626"/>
    <w:p w14:paraId="4731515A" w14:textId="77777777" w:rsidR="00974DB5" w:rsidRPr="00491626" w:rsidRDefault="00491626" w:rsidP="00491626">
      <w:pPr>
        <w:tabs>
          <w:tab w:val="left" w:pos="5460"/>
        </w:tabs>
      </w:pPr>
      <w:r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347DE"/>
    <w:multiLevelType w:val="multilevel"/>
    <w:tmpl w:val="965C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8"/>
    <w:rsid w:val="00052642"/>
    <w:rsid w:val="000C24B6"/>
    <w:rsid w:val="00142938"/>
    <w:rsid w:val="001454C8"/>
    <w:rsid w:val="003160AD"/>
    <w:rsid w:val="00321E6C"/>
    <w:rsid w:val="00394FCB"/>
    <w:rsid w:val="003F31EE"/>
    <w:rsid w:val="0042365D"/>
    <w:rsid w:val="00490052"/>
    <w:rsid w:val="00491626"/>
    <w:rsid w:val="00514E6C"/>
    <w:rsid w:val="0052176E"/>
    <w:rsid w:val="005538DB"/>
    <w:rsid w:val="005A5049"/>
    <w:rsid w:val="005C7BAC"/>
    <w:rsid w:val="00974DB5"/>
    <w:rsid w:val="0098685A"/>
    <w:rsid w:val="009B412B"/>
    <w:rsid w:val="009D5760"/>
    <w:rsid w:val="00A90F07"/>
    <w:rsid w:val="00AA3181"/>
    <w:rsid w:val="00C51EE4"/>
    <w:rsid w:val="00E33848"/>
    <w:rsid w:val="00E473B3"/>
    <w:rsid w:val="00E47CC9"/>
    <w:rsid w:val="00EB5642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C4E"/>
  <w15:docId w15:val="{53A28636-E18F-480D-A514-7347860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semiHidden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semiHidden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2024-01-10T11:12:00Z</cp:lastPrinted>
  <dcterms:created xsi:type="dcterms:W3CDTF">2023-11-08T10:34:00Z</dcterms:created>
  <dcterms:modified xsi:type="dcterms:W3CDTF">2024-01-10T11:13:00Z</dcterms:modified>
</cp:coreProperties>
</file>