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50" w:rsidRDefault="00EF2250" w:rsidP="00EF2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EF2250" w:rsidRDefault="00EF2250" w:rsidP="00EF2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ДАМАСКИНСКОЕ СЕЛЬСКОЕ ПОСЕЛЕНИЕ </w:t>
      </w:r>
    </w:p>
    <w:p w:rsidR="00EF2250" w:rsidRDefault="00EF2250" w:rsidP="00EF2250">
      <w:pPr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КИЛЬМЕЗСКОГО РАЙОНА КИРОВСКОЙ ОБЛАСТИ</w:t>
      </w:r>
      <w:r>
        <w:rPr>
          <w:sz w:val="28"/>
          <w:szCs w:val="28"/>
          <w:lang w:eastAsia="ru-RU"/>
        </w:rPr>
        <w:t> </w:t>
      </w:r>
    </w:p>
    <w:p w:rsidR="00EF2250" w:rsidRDefault="00EF2250" w:rsidP="00EF2250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EF2250" w:rsidRDefault="00D65B67" w:rsidP="00EF2250">
      <w:pPr>
        <w:shd w:val="clear" w:color="auto" w:fill="FFFFFF"/>
        <w:suppressAutoHyphens w:val="0"/>
        <w:overflowPunct/>
        <w:autoSpaceDE/>
        <w:autoSpaceDN w:val="0"/>
        <w:spacing w:before="288" w:after="100" w:afterAutospacing="1"/>
        <w:rPr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 xml:space="preserve">17.10. </w:t>
      </w:r>
      <w:r w:rsidR="00EF2250">
        <w:rPr>
          <w:spacing w:val="-4"/>
          <w:sz w:val="28"/>
          <w:szCs w:val="28"/>
          <w:lang w:eastAsia="ru-RU"/>
        </w:rPr>
        <w:t xml:space="preserve">2023                                                                                                 </w:t>
      </w:r>
      <w:r>
        <w:rPr>
          <w:sz w:val="28"/>
          <w:szCs w:val="28"/>
          <w:lang w:eastAsia="ru-RU"/>
        </w:rPr>
        <w:t>№  58</w:t>
      </w:r>
    </w:p>
    <w:p w:rsidR="00EF2250" w:rsidRDefault="00EF2250" w:rsidP="00EF2250">
      <w:pPr>
        <w:shd w:val="clear" w:color="auto" w:fill="FFFFFF"/>
        <w:suppressAutoHyphens w:val="0"/>
        <w:overflowPunct/>
        <w:autoSpaceDE/>
        <w:autoSpaceDN w:val="0"/>
        <w:spacing w:before="144" w:after="100" w:afterAutospacing="1"/>
        <w:jc w:val="center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д.Дамаскино</w:t>
      </w:r>
    </w:p>
    <w:p w:rsidR="00EF2250" w:rsidRDefault="00EF2250" w:rsidP="00EF2250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t xml:space="preserve">О </w:t>
      </w:r>
      <w:r w:rsidR="00B85580">
        <w:rPr>
          <w:rStyle w:val="a4"/>
          <w:color w:val="333333"/>
          <w:sz w:val="28"/>
          <w:szCs w:val="28"/>
        </w:rPr>
        <w:t>внесении изменений в Постановление</w:t>
      </w:r>
      <w:r w:rsidR="007876F4">
        <w:rPr>
          <w:rStyle w:val="a4"/>
          <w:color w:val="333333"/>
          <w:sz w:val="28"/>
          <w:szCs w:val="28"/>
        </w:rPr>
        <w:t xml:space="preserve"> от 01.08.2023г. «</w:t>
      </w:r>
      <w:r w:rsidR="00B85580">
        <w:rPr>
          <w:rStyle w:val="a4"/>
          <w:color w:val="333333"/>
          <w:sz w:val="28"/>
          <w:szCs w:val="28"/>
        </w:rPr>
        <w:t xml:space="preserve"> О </w:t>
      </w:r>
      <w:r>
        <w:rPr>
          <w:rStyle w:val="a4"/>
          <w:color w:val="333333"/>
          <w:sz w:val="28"/>
          <w:szCs w:val="28"/>
        </w:rPr>
        <w:t>присвоении адреса сооружению</w:t>
      </w:r>
      <w:r w:rsidR="00D229AC">
        <w:rPr>
          <w:rStyle w:val="a4"/>
          <w:color w:val="333333"/>
          <w:sz w:val="28"/>
          <w:szCs w:val="28"/>
        </w:rPr>
        <w:t xml:space="preserve"> (</w:t>
      </w:r>
      <w:proofErr w:type="spellStart"/>
      <w:r>
        <w:rPr>
          <w:rStyle w:val="a4"/>
          <w:color w:val="333333"/>
          <w:sz w:val="28"/>
          <w:szCs w:val="28"/>
        </w:rPr>
        <w:t>артскважины</w:t>
      </w:r>
      <w:proofErr w:type="spellEnd"/>
      <w:r>
        <w:rPr>
          <w:rStyle w:val="a4"/>
          <w:color w:val="333333"/>
          <w:sz w:val="28"/>
          <w:szCs w:val="28"/>
        </w:rPr>
        <w:t>)</w:t>
      </w:r>
      <w:r w:rsidR="007876F4">
        <w:rPr>
          <w:rStyle w:val="a4"/>
          <w:color w:val="333333"/>
          <w:sz w:val="28"/>
          <w:szCs w:val="28"/>
        </w:rPr>
        <w:t>»</w:t>
      </w:r>
      <w:bookmarkStart w:id="0" w:name="_GoBack"/>
      <w:bookmarkEnd w:id="0"/>
      <w:r>
        <w:rPr>
          <w:rStyle w:val="a4"/>
          <w:color w:val="333333"/>
          <w:sz w:val="28"/>
          <w:szCs w:val="28"/>
        </w:rPr>
        <w:t xml:space="preserve"> </w:t>
      </w:r>
    </w:p>
    <w:p w:rsidR="00EF2250" w:rsidRDefault="00EF2250" w:rsidP="00EF2250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2250" w:rsidRDefault="00EF2250" w:rsidP="00EF2250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со статьями 7, 16, 43 Федерального закона от 6 октября 2003 г. № 131-ФЗ «Об общих принципах организации местного самоуправления в Российской Федерации», статьей 5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 Об утверждении Правил присвоения, изменения и аннулирования </w:t>
      </w:r>
      <w:r>
        <w:rPr>
          <w:sz w:val="28"/>
          <w:szCs w:val="28"/>
        </w:rPr>
        <w:t>адресов»,  Постановлением администрации Дамаскинского сельского поселения от 23.05.2022 № 18 «Об утверждении административного регламента предоставления муниципальной услуги « Присвоение адреса объекту адресации, изменение и аннулирование такого адреса», в целях упорядочения адресного хозяйства администрация Дамаскинского сельского поселения ПОСТАНОВЛЯЕТ:</w:t>
      </w:r>
    </w:p>
    <w:p w:rsidR="00D65B67" w:rsidRDefault="00AA184A" w:rsidP="00EF225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Дамаскинского сельского поселения  от 01.08.2023 №36 «О присвоении адреса сооружению (</w:t>
      </w:r>
      <w:proofErr w:type="spellStart"/>
      <w:r>
        <w:rPr>
          <w:sz w:val="28"/>
          <w:szCs w:val="28"/>
        </w:rPr>
        <w:t>артскважины</w:t>
      </w:r>
      <w:proofErr w:type="spellEnd"/>
      <w:r>
        <w:rPr>
          <w:sz w:val="28"/>
          <w:szCs w:val="28"/>
        </w:rPr>
        <w:t>)</w:t>
      </w:r>
      <w:r w:rsidR="007876F4">
        <w:rPr>
          <w:sz w:val="28"/>
          <w:szCs w:val="28"/>
        </w:rPr>
        <w:t>»</w:t>
      </w:r>
    </w:p>
    <w:p w:rsidR="00D65B67" w:rsidRDefault="00894F3B" w:rsidP="00135515">
      <w:pPr>
        <w:widowControl w:val="0"/>
        <w:shd w:val="clear" w:color="auto" w:fill="FFFFFF"/>
        <w:tabs>
          <w:tab w:val="left" w:pos="994"/>
        </w:tabs>
        <w:suppressAutoHyphens w:val="0"/>
        <w:overflowPunct/>
        <w:autoSpaceDN w:val="0"/>
        <w:adjustRightInd w:val="0"/>
        <w:spacing w:before="100" w:beforeAutospacing="1" w:after="100" w:afterAutospacing="1" w:line="317" w:lineRule="exact"/>
        <w:ind w:left="1134" w:hanging="635"/>
        <w:jc w:val="both"/>
        <w:rPr>
          <w:spacing w:val="-16"/>
          <w:sz w:val="28"/>
          <w:szCs w:val="28"/>
          <w:lang w:eastAsia="ru-RU"/>
        </w:rPr>
      </w:pPr>
      <w:r>
        <w:rPr>
          <w:spacing w:val="-16"/>
          <w:sz w:val="28"/>
          <w:szCs w:val="28"/>
          <w:lang w:eastAsia="ru-RU"/>
        </w:rPr>
        <w:t xml:space="preserve">         1.1 Пункт 5   Постановления  исключить.</w:t>
      </w:r>
    </w:p>
    <w:p w:rsidR="00135515" w:rsidRDefault="00894F3B" w:rsidP="00135515">
      <w:pPr>
        <w:widowControl w:val="0"/>
        <w:shd w:val="clear" w:color="auto" w:fill="FFFFFF"/>
        <w:tabs>
          <w:tab w:val="left" w:pos="994"/>
        </w:tabs>
        <w:suppressAutoHyphens w:val="0"/>
        <w:overflowPunct/>
        <w:autoSpaceDN w:val="0"/>
        <w:adjustRightInd w:val="0"/>
        <w:spacing w:before="100" w:beforeAutospacing="1" w:after="100" w:afterAutospacing="1" w:line="317" w:lineRule="exact"/>
        <w:ind w:left="1134" w:hanging="635"/>
        <w:jc w:val="both"/>
        <w:rPr>
          <w:sz w:val="28"/>
          <w:szCs w:val="28"/>
          <w:lang w:eastAsia="ru-RU"/>
        </w:rPr>
      </w:pPr>
      <w:r>
        <w:rPr>
          <w:spacing w:val="-16"/>
          <w:sz w:val="28"/>
          <w:szCs w:val="28"/>
          <w:lang w:eastAsia="ru-RU"/>
        </w:rPr>
        <w:t xml:space="preserve">   2</w:t>
      </w:r>
      <w:r w:rsidR="00135515">
        <w:rPr>
          <w:spacing w:val="-16"/>
          <w:sz w:val="28"/>
          <w:szCs w:val="28"/>
          <w:lang w:eastAsia="ru-RU"/>
        </w:rPr>
        <w:t xml:space="preserve">. </w:t>
      </w:r>
      <w:r w:rsidR="00EF2250">
        <w:rPr>
          <w:spacing w:val="-2"/>
          <w:sz w:val="28"/>
          <w:szCs w:val="28"/>
          <w:lang w:eastAsia="ru-RU"/>
        </w:rPr>
        <w:t xml:space="preserve">Опубликовать постановление в Информационном бюллетене </w:t>
      </w:r>
      <w:r w:rsidR="00EF2250">
        <w:rPr>
          <w:sz w:val="28"/>
          <w:szCs w:val="28"/>
          <w:lang w:eastAsia="ru-RU"/>
        </w:rPr>
        <w:t xml:space="preserve">муниципального образования Дамаскинское </w:t>
      </w:r>
      <w:r w:rsidR="00EF2250">
        <w:rPr>
          <w:spacing w:val="-1"/>
          <w:sz w:val="28"/>
          <w:szCs w:val="28"/>
          <w:lang w:eastAsia="ru-RU"/>
        </w:rPr>
        <w:t>сельское поселение Кильмезского района Кировской области и на официальном сайте Дамаскинского сельского поселения</w:t>
      </w:r>
      <w:r w:rsidR="00EF2250">
        <w:rPr>
          <w:sz w:val="28"/>
          <w:szCs w:val="28"/>
          <w:lang w:eastAsia="ru-RU"/>
        </w:rPr>
        <w:t>.</w:t>
      </w:r>
    </w:p>
    <w:p w:rsidR="00EF2250" w:rsidRDefault="00EF2250" w:rsidP="00135515">
      <w:pPr>
        <w:widowControl w:val="0"/>
        <w:shd w:val="clear" w:color="auto" w:fill="FFFFFF"/>
        <w:tabs>
          <w:tab w:val="left" w:pos="994"/>
        </w:tabs>
        <w:suppressAutoHyphens w:val="0"/>
        <w:overflowPunct/>
        <w:autoSpaceDN w:val="0"/>
        <w:adjustRightInd w:val="0"/>
        <w:spacing w:before="100" w:beforeAutospacing="1" w:after="100" w:afterAutospacing="1" w:line="317" w:lineRule="exact"/>
        <w:ind w:left="1134" w:hanging="635"/>
        <w:jc w:val="both"/>
        <w:rPr>
          <w:sz w:val="28"/>
          <w:szCs w:val="28"/>
          <w:lang w:eastAsia="ru-RU"/>
        </w:rPr>
      </w:pPr>
      <w:r>
        <w:rPr>
          <w:spacing w:val="-17"/>
          <w:sz w:val="28"/>
          <w:szCs w:val="28"/>
          <w:lang w:eastAsia="ru-RU"/>
        </w:rPr>
        <w:t>  </w:t>
      </w:r>
      <w:r w:rsidR="00894F3B">
        <w:rPr>
          <w:spacing w:val="-17"/>
          <w:sz w:val="28"/>
          <w:szCs w:val="28"/>
          <w:lang w:eastAsia="ru-RU"/>
        </w:rPr>
        <w:t>3.</w:t>
      </w:r>
      <w:r>
        <w:rPr>
          <w:spacing w:val="-17"/>
          <w:sz w:val="28"/>
          <w:szCs w:val="28"/>
          <w:lang w:eastAsia="ru-RU"/>
        </w:rPr>
        <w:t> </w:t>
      </w:r>
      <w:r w:rsidR="00135515">
        <w:rPr>
          <w:spacing w:val="-17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Постановление вступает в силу после его официального </w:t>
      </w:r>
      <w:r w:rsidR="00135515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опубликования.</w:t>
      </w:r>
    </w:p>
    <w:p w:rsidR="00EF2250" w:rsidRDefault="00D229AC" w:rsidP="00EF225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85580">
        <w:rPr>
          <w:sz w:val="28"/>
          <w:szCs w:val="28"/>
        </w:rPr>
        <w:t>админист</w:t>
      </w:r>
      <w:r w:rsidR="00EF2250">
        <w:rPr>
          <w:sz w:val="28"/>
          <w:szCs w:val="28"/>
        </w:rPr>
        <w:t>рации</w:t>
      </w:r>
      <w:r w:rsidR="00B85580">
        <w:rPr>
          <w:sz w:val="28"/>
          <w:szCs w:val="28"/>
        </w:rPr>
        <w:t xml:space="preserve"> </w:t>
      </w:r>
      <w:r w:rsidR="00EF2250">
        <w:rPr>
          <w:sz w:val="28"/>
          <w:szCs w:val="28"/>
        </w:rPr>
        <w:t xml:space="preserve">                                      </w:t>
      </w:r>
      <w:r w:rsidR="00B85580">
        <w:rPr>
          <w:sz w:val="28"/>
          <w:szCs w:val="28"/>
        </w:rPr>
        <w:t xml:space="preserve">   </w:t>
      </w:r>
      <w:r w:rsidR="00EF2250">
        <w:rPr>
          <w:sz w:val="28"/>
          <w:szCs w:val="28"/>
        </w:rPr>
        <w:t>Г.В.Гумарова</w:t>
      </w:r>
      <w:r w:rsidR="00B85580">
        <w:rPr>
          <w:sz w:val="28"/>
          <w:szCs w:val="28"/>
        </w:rPr>
        <w:t xml:space="preserve">   </w:t>
      </w:r>
    </w:p>
    <w:p w:rsidR="00EF2250" w:rsidRPr="00B85580" w:rsidRDefault="00B85580" w:rsidP="00EF2250">
      <w:pPr>
        <w:rPr>
          <w:sz w:val="28"/>
          <w:szCs w:val="28"/>
        </w:rPr>
      </w:pPr>
      <w:r w:rsidRPr="00B85580">
        <w:rPr>
          <w:sz w:val="28"/>
          <w:szCs w:val="28"/>
        </w:rPr>
        <w:t>Дамаскинского сельского поселения</w:t>
      </w:r>
    </w:p>
    <w:p w:rsidR="00777B61" w:rsidRPr="00B85580" w:rsidRDefault="00777B61">
      <w:pPr>
        <w:rPr>
          <w:sz w:val="28"/>
          <w:szCs w:val="28"/>
        </w:rPr>
      </w:pPr>
    </w:p>
    <w:sectPr w:rsidR="00777B61" w:rsidRPr="00B8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5591C"/>
    <w:multiLevelType w:val="hybridMultilevel"/>
    <w:tmpl w:val="32A652A0"/>
    <w:lvl w:ilvl="0" w:tplc="06541EFC">
      <w:start w:val="1"/>
      <w:numFmt w:val="decimal"/>
      <w:lvlText w:val="%1.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C0"/>
    <w:rsid w:val="00135515"/>
    <w:rsid w:val="003D7F98"/>
    <w:rsid w:val="00760819"/>
    <w:rsid w:val="00777B61"/>
    <w:rsid w:val="007876F4"/>
    <w:rsid w:val="00894F3B"/>
    <w:rsid w:val="009A54C0"/>
    <w:rsid w:val="00A25E9E"/>
    <w:rsid w:val="00AA184A"/>
    <w:rsid w:val="00B85580"/>
    <w:rsid w:val="00D229AC"/>
    <w:rsid w:val="00D65B67"/>
    <w:rsid w:val="00E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5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250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2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29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A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5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250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2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29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A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2</cp:revision>
  <cp:lastPrinted>2023-10-17T12:56:00Z</cp:lastPrinted>
  <dcterms:created xsi:type="dcterms:W3CDTF">2023-07-31T12:51:00Z</dcterms:created>
  <dcterms:modified xsi:type="dcterms:W3CDTF">2023-10-17T12:58:00Z</dcterms:modified>
</cp:coreProperties>
</file>