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24" w:rsidRPr="009C5424" w:rsidRDefault="009C5424" w:rsidP="009C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42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C5424" w:rsidRPr="009C5424" w:rsidRDefault="009C5424" w:rsidP="009C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424">
        <w:rPr>
          <w:rFonts w:ascii="Times New Roman" w:eastAsia="Calibri" w:hAnsi="Times New Roman" w:cs="Times New Roman"/>
          <w:b/>
          <w:sz w:val="28"/>
          <w:szCs w:val="28"/>
        </w:rPr>
        <w:t>ДАМАСКИНСКОЕ СЕЛЬСКОЕ ПОСЕЛЕНИЕ</w:t>
      </w:r>
    </w:p>
    <w:p w:rsidR="009C5424" w:rsidRPr="009C5424" w:rsidRDefault="009C5424" w:rsidP="009C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424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C5424" w:rsidRPr="009C5424" w:rsidRDefault="009C5424" w:rsidP="009C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424" w:rsidRPr="009C5424" w:rsidRDefault="009C5424" w:rsidP="009C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42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C5424" w:rsidRPr="009C5424" w:rsidRDefault="009C5424" w:rsidP="009C5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9C5424">
        <w:rPr>
          <w:rFonts w:ascii="Times New Roman" w:eastAsia="Calibri" w:hAnsi="Times New Roman" w:cs="Times New Roman"/>
          <w:sz w:val="28"/>
          <w:szCs w:val="28"/>
        </w:rPr>
        <w:t xml:space="preserve">.08.2019                                                                                                     </w:t>
      </w:r>
      <w:r w:rsidRPr="00F763B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763BE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9C5424" w:rsidRPr="009C5424" w:rsidRDefault="009C5424" w:rsidP="009C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424">
        <w:rPr>
          <w:rFonts w:ascii="Times New Roman" w:eastAsia="Calibri" w:hAnsi="Times New Roman" w:cs="Times New Roman"/>
          <w:sz w:val="28"/>
          <w:szCs w:val="28"/>
        </w:rPr>
        <w:t>д. Дамаскино</w:t>
      </w:r>
    </w:p>
    <w:p w:rsidR="009A3724" w:rsidRPr="009C5424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42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9A3724" w:rsidRPr="009C5424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4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bookmarkStart w:id="0" w:name="Par46"/>
      <w:bookmarkEnd w:id="0"/>
      <w:r w:rsidRPr="009C5424">
        <w:rPr>
          <w:rFonts w:ascii="Times New Roman" w:hAnsi="Times New Roman" w:cs="Times New Roman"/>
          <w:b/>
          <w:sz w:val="28"/>
          <w:szCs w:val="28"/>
        </w:rPr>
        <w:t>«</w:t>
      </w:r>
      <w:r w:rsidR="00586B06" w:rsidRPr="009C5424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9C54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86B06" w:rsidRPr="009C5424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</w:t>
      </w:r>
      <w:r w:rsidR="0020612A" w:rsidRPr="009C542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472D7" w:rsidRPr="009C542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образования»</w:t>
      </w:r>
    </w:p>
    <w:p w:rsidR="009C5424" w:rsidRPr="009C5424" w:rsidRDefault="009C54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27.07.2010 N 210-ФЗ "Об организации предоставления государственных и муниципальных услуг", администрация Дамаскинского сельского поселения ПОСТАНОВЛЯЕТ:</w:t>
      </w: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жилищного фонда</w:t>
      </w: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образования». Прилагается.</w:t>
      </w:r>
    </w:p>
    <w:p w:rsidR="009C5424" w:rsidRPr="009C5424" w:rsidRDefault="009C5424" w:rsidP="009C5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стендах.</w:t>
      </w:r>
    </w:p>
    <w:p w:rsidR="009C5424" w:rsidRPr="009C5424" w:rsidRDefault="009C5424" w:rsidP="009C5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9C5424" w:rsidRPr="009C5424" w:rsidRDefault="009C5424" w:rsidP="009C5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оставляю за собой. </w:t>
      </w: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9C5424" w:rsidRP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Г.В.Гумарова</w:t>
      </w:r>
    </w:p>
    <w:p w:rsidR="009C5424" w:rsidRP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 сельского поселения</w:t>
      </w: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№ </w:t>
      </w:r>
      <w:r w:rsidR="00F763B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9C5424" w:rsidRPr="009C5424" w:rsidRDefault="009C5424" w:rsidP="009C54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763BE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МУНИЦИПАЛЬНОЙ УСЛУГИ </w:t>
      </w:r>
    </w:p>
    <w:p w:rsidR="00CC4F63" w:rsidRPr="00F22C38" w:rsidRDefault="00BD2FC1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DB400A">
        <w:rPr>
          <w:rFonts w:ascii="Times New Roman" w:hAnsi="Times New Roman" w:cs="Times New Roman"/>
          <w:b/>
          <w:bCs/>
          <w:sz w:val="24"/>
          <w:szCs w:val="24"/>
        </w:rPr>
        <w:t>ОНДА 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2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8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3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1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9C54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45B2">
        <w:rPr>
          <w:rFonts w:ascii="Times New Roman" w:hAnsi="Times New Roman" w:cs="Times New Roman"/>
          <w:sz w:val="24"/>
          <w:szCs w:val="24"/>
        </w:rPr>
        <w:t>Дамаскинского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9C54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9C54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9C54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13484E" w:rsidRPr="00F22C38" w:rsidRDefault="009C54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2845B2">
        <w:rPr>
          <w:rFonts w:ascii="Times New Roman" w:hAnsi="Times New Roman" w:cs="Times New Roman"/>
          <w:sz w:val="24"/>
          <w:szCs w:val="24"/>
        </w:rPr>
        <w:t>Дамаскинского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2845B2" w:rsidRDefault="002845B2" w:rsidP="00284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4E" w:rsidRPr="002845B2" w:rsidRDefault="0013484E" w:rsidP="002845B2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2845B2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2845B2" w:rsidRPr="002845B2" w:rsidRDefault="002845B2" w:rsidP="002845B2">
      <w:pPr>
        <w:ind w:left="540"/>
        <w:rPr>
          <w:rFonts w:ascii="Times New Roman" w:hAnsi="Times New Roman"/>
          <w:b/>
          <w:sz w:val="24"/>
          <w:szCs w:val="24"/>
        </w:rPr>
      </w:pP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</w:t>
      </w:r>
      <w:r w:rsidR="002845B2" w:rsidRPr="00F22C38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0"/>
    <w:p w:rsidR="001271CE" w:rsidRPr="002845B2" w:rsidRDefault="002845B2" w:rsidP="002845B2">
      <w:pPr>
        <w:pStyle w:val="ad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271CE" w:rsidRPr="002845B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</w:t>
      </w:r>
      <w:bookmarkStart w:id="11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45B2">
        <w:rPr>
          <w:rFonts w:ascii="Times New Roman" w:hAnsi="Times New Roman" w:cs="Times New Roman"/>
          <w:sz w:val="24"/>
          <w:szCs w:val="24"/>
        </w:rPr>
        <w:t>Дамаскинского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28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12"/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284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284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</w:t>
      </w:r>
      <w:r w:rsidR="00F763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A21686">
        <w:rPr>
          <w:rFonts w:ascii="Times New Roman" w:hAnsi="Times New Roman" w:cs="Times New Roman"/>
          <w:sz w:val="24"/>
          <w:szCs w:val="24"/>
        </w:rPr>
        <w:t>Дамаскинского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</w:t>
      </w:r>
      <w:r w:rsidR="00F763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A21686">
        <w:rPr>
          <w:rFonts w:ascii="Times New Roman" w:hAnsi="Times New Roman" w:cs="Times New Roman"/>
          <w:sz w:val="24"/>
          <w:szCs w:val="24"/>
        </w:rPr>
        <w:t>Дамаскинское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A21686">
        <w:rPr>
          <w:rFonts w:ascii="Times New Roman" w:eastAsiaTheme="minorHAnsi" w:hAnsi="Times New Roman" w:cs="Times New Roman"/>
          <w:sz w:val="24"/>
          <w:szCs w:val="24"/>
        </w:rPr>
        <w:t>Дамаскинского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A21686" w:rsidRPr="00F22C38" w:rsidRDefault="00A21686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240"/>
      <w:bookmarkEnd w:id="14"/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</w:t>
      </w:r>
      <w:r w:rsidR="00A21686" w:rsidRPr="00F22C38">
        <w:rPr>
          <w:rFonts w:ascii="Times New Roman" w:hAnsi="Times New Roman" w:cs="Times New Roman"/>
          <w:bCs/>
          <w:sz w:val="24"/>
          <w:szCs w:val="24"/>
        </w:rPr>
        <w:t>в 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A21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958E8">
        <w:rPr>
          <w:rFonts w:ascii="Times New Roman" w:hAnsi="Times New Roman" w:cs="Times New Roman"/>
          <w:bCs/>
          <w:sz w:val="24"/>
          <w:szCs w:val="24"/>
        </w:rPr>
        <w:t>3.6.2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 Посл</w:t>
      </w:r>
      <w:bookmarkStart w:id="16" w:name="_GoBack"/>
      <w:bookmarkEnd w:id="16"/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958E8">
        <w:rPr>
          <w:rFonts w:ascii="Times New Roman" w:hAnsi="Times New Roman" w:cs="Times New Roman"/>
          <w:bCs/>
          <w:sz w:val="24"/>
          <w:szCs w:val="24"/>
        </w:rPr>
        <w:t>3.6.3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B96986" w:rsidRPr="00F22C38" w:rsidRDefault="00B96986" w:rsidP="00A21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  <w:r w:rsidR="00B202D3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3F5A66" w:rsidP="003F5A66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F763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F763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F4348" w:rsidRDefault="00AF4348" w:rsidP="00CC2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348" w:rsidRPr="00F22C38" w:rsidRDefault="00AF4348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lastRenderedPageBreak/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AF43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lastRenderedPageBreak/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AF4348">
        <w:rPr>
          <w:i/>
          <w:sz w:val="24"/>
          <w:szCs w:val="24"/>
        </w:rPr>
        <w:t>Дамаскинского</w:t>
      </w:r>
      <w:r w:rsidRPr="00F22C38">
        <w:rPr>
          <w:i/>
          <w:sz w:val="24"/>
          <w:szCs w:val="24"/>
        </w:rPr>
        <w:t xml:space="preserve"> сельского поселения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2"/>
          <w:footerReference w:type="default" r:id="rId13"/>
          <w:headerReference w:type="first" r:id="rId14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E86671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2845B2" w:rsidRPr="00A025E2" w:rsidRDefault="002845B2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F4348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</w:t>
      </w:r>
      <w:r w:rsidR="007133B1">
        <w:rPr>
          <w:rFonts w:ascii="Times New Roman" w:hAnsi="Times New Roman" w:cs="Times New Roman"/>
          <w:bCs/>
        </w:rPr>
        <w:t xml:space="preserve">                                       </w:t>
      </w:r>
      <w:r w:rsidRPr="00F22C38">
        <w:rPr>
          <w:rFonts w:ascii="Times New Roman" w:hAnsi="Times New Roman" w:cs="Times New Roman"/>
          <w:bCs/>
        </w:rPr>
        <w:t xml:space="preserve">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r w:rsidR="001474E7">
        <w:rPr>
          <w:rFonts w:ascii="Times New Roman" w:hAnsi="Times New Roman" w:cs="Times New Roman"/>
          <w:bCs/>
        </w:rPr>
        <w:t>дер</w:t>
      </w:r>
      <w:r w:rsidRPr="00F22C38">
        <w:rPr>
          <w:rFonts w:ascii="Times New Roman" w:hAnsi="Times New Roman" w:cs="Times New Roman"/>
          <w:bCs/>
        </w:rPr>
        <w:t>, ул. __________________________________</w:t>
      </w:r>
      <w:r w:rsidR="00E50929" w:rsidRPr="00F22C38">
        <w:rPr>
          <w:rFonts w:ascii="Times New Roman" w:hAnsi="Times New Roman" w:cs="Times New Roman"/>
          <w:bCs/>
        </w:rPr>
        <w:t>___</w:t>
      </w:r>
      <w:r w:rsidR="00AF434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</w:t>
      </w:r>
      <w:r w:rsidR="007133B1">
        <w:rPr>
          <w:rFonts w:ascii="Times New Roman" w:hAnsi="Times New Roman" w:cs="Times New Roman"/>
          <w:bCs/>
        </w:rPr>
        <w:t xml:space="preserve"> органа местного самоуправления </w:t>
      </w:r>
      <w:r w:rsidRPr="00F22C38">
        <w:rPr>
          <w:rFonts w:ascii="Times New Roman" w:hAnsi="Times New Roman" w:cs="Times New Roman"/>
          <w:bCs/>
        </w:rPr>
        <w:t>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(служба в Вооруженных Силах   Российской   </w:t>
      </w:r>
      <w:r w:rsidR="00AF4348" w:rsidRPr="00F22C38">
        <w:rPr>
          <w:rFonts w:ascii="Times New Roman" w:hAnsi="Times New Roman" w:cs="Times New Roman"/>
          <w:bCs/>
        </w:rPr>
        <w:t>Федерации, учеба, лишение</w:t>
      </w:r>
      <w:r w:rsidR="00AF434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</w:t>
      </w:r>
      <w:r w:rsidR="007133B1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 (полностью Ф.И.О., серия и номер паспорта, 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F434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F434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AF434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 xml:space="preserve">в присутствии специалиста </w:t>
      </w:r>
      <w:r w:rsidR="00AF4348" w:rsidRPr="00F22C38">
        <w:rPr>
          <w:rFonts w:ascii="Times New Roman" w:hAnsi="Times New Roman" w:cs="Times New Roman"/>
          <w:bCs/>
        </w:rPr>
        <w:t>МКУ «</w:t>
      </w:r>
      <w:r w:rsidRPr="00F22C38">
        <w:rPr>
          <w:rFonts w:ascii="Times New Roman" w:hAnsi="Times New Roman" w:cs="Times New Roman"/>
          <w:bCs/>
        </w:rPr>
        <w:t>АРПИ</w:t>
      </w:r>
      <w:r w:rsidR="00AF4348" w:rsidRPr="00F22C38">
        <w:rPr>
          <w:rFonts w:ascii="Times New Roman" w:hAnsi="Times New Roman" w:cs="Times New Roman"/>
          <w:bCs/>
        </w:rPr>
        <w:t>», ответственного</w:t>
      </w:r>
      <w:r w:rsidRPr="00F22C38">
        <w:rPr>
          <w:rFonts w:ascii="Times New Roman" w:hAnsi="Times New Roman" w:cs="Times New Roman"/>
          <w:bCs/>
        </w:rPr>
        <w:t xml:space="preserve">   за</w:t>
      </w:r>
    </w:p>
    <w:p w:rsidR="00A67E66" w:rsidRPr="00F22C38" w:rsidRDefault="00A67E66" w:rsidP="00AF434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348" w:rsidRDefault="00AF434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</w:t>
      </w:r>
      <w:r w:rsidR="00AF4348" w:rsidRPr="00F22C38">
        <w:rPr>
          <w:rFonts w:ascii="Times New Roman" w:hAnsi="Times New Roman" w:cs="Times New Roman"/>
          <w:bCs/>
        </w:rPr>
        <w:t>мы)</w:t>
      </w:r>
      <w:r w:rsidR="00A67E66" w:rsidRPr="00F22C38">
        <w:rPr>
          <w:rFonts w:ascii="Times New Roman" w:hAnsi="Times New Roman" w:cs="Times New Roman"/>
          <w:bCs/>
        </w:rPr>
        <w:t xml:space="preserve"> даю(ем) согласие на приватизацию квартиры (доли </w:t>
      </w:r>
      <w:r w:rsidR="00AF4348" w:rsidRPr="00F22C38">
        <w:rPr>
          <w:rFonts w:ascii="Times New Roman" w:hAnsi="Times New Roman" w:cs="Times New Roman"/>
          <w:bCs/>
        </w:rPr>
        <w:t>в квартире)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адресу: город Киров, улица _________</w:t>
      </w:r>
      <w:r w:rsidR="007133B1">
        <w:rPr>
          <w:rFonts w:ascii="Times New Roman" w:hAnsi="Times New Roman" w:cs="Times New Roman"/>
          <w:bCs/>
        </w:rPr>
        <w:t>______________</w:t>
      </w:r>
      <w:r w:rsidRPr="00F22C38">
        <w:rPr>
          <w:rFonts w:ascii="Times New Roman" w:hAnsi="Times New Roman" w:cs="Times New Roman"/>
          <w:bCs/>
        </w:rPr>
        <w:t xml:space="preserve">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</w:t>
      </w:r>
      <w:r w:rsidR="007133B1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7133B1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Последствия </w:t>
      </w:r>
      <w:r w:rsidR="007133B1" w:rsidRPr="00F22C38">
        <w:rPr>
          <w:rFonts w:ascii="Times New Roman" w:hAnsi="Times New Roman" w:cs="Times New Roman"/>
          <w:bCs/>
        </w:rPr>
        <w:t>отказа оформления</w:t>
      </w:r>
      <w:r w:rsidRPr="00F22C38">
        <w:rPr>
          <w:rFonts w:ascii="Times New Roman" w:hAnsi="Times New Roman" w:cs="Times New Roman"/>
          <w:bCs/>
        </w:rPr>
        <w:t xml:space="preserve">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7133B1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5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7133B1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Мне (нам) </w:t>
      </w:r>
      <w:r w:rsidR="00AF4348" w:rsidRPr="00F22C38">
        <w:rPr>
          <w:rFonts w:ascii="Times New Roman" w:hAnsi="Times New Roman" w:cs="Times New Roman"/>
          <w:bCs/>
        </w:rPr>
        <w:t>разъяснено специалистами</w:t>
      </w:r>
      <w:r w:rsidR="005335BA" w:rsidRPr="00F22C38">
        <w:rPr>
          <w:rFonts w:ascii="Times New Roman" w:hAnsi="Times New Roman" w:cs="Times New Roman"/>
          <w:bCs/>
        </w:rPr>
        <w:t xml:space="preserve">   </w:t>
      </w:r>
      <w:r w:rsidR="00AF4348" w:rsidRPr="00F22C38">
        <w:rPr>
          <w:rFonts w:ascii="Times New Roman" w:hAnsi="Times New Roman" w:cs="Times New Roman"/>
          <w:bCs/>
        </w:rPr>
        <w:t>МКУ «</w:t>
      </w:r>
      <w:r w:rsidRPr="00F22C38">
        <w:rPr>
          <w:rFonts w:ascii="Times New Roman" w:hAnsi="Times New Roman" w:cs="Times New Roman"/>
          <w:bCs/>
        </w:rPr>
        <w:t>АРПИ</w:t>
      </w:r>
      <w:r w:rsidR="00AF4348" w:rsidRPr="00F22C38">
        <w:rPr>
          <w:rFonts w:ascii="Times New Roman" w:hAnsi="Times New Roman" w:cs="Times New Roman"/>
          <w:bCs/>
        </w:rPr>
        <w:t>», ответственными</w:t>
      </w:r>
      <w:r w:rsidRPr="00F22C38">
        <w:rPr>
          <w:rFonts w:ascii="Times New Roman" w:hAnsi="Times New Roman" w:cs="Times New Roman"/>
          <w:bCs/>
        </w:rPr>
        <w:t xml:space="preserve">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</w:t>
      </w:r>
      <w:r w:rsidR="00AF4348" w:rsidRPr="00F22C38">
        <w:rPr>
          <w:rFonts w:ascii="Times New Roman" w:hAnsi="Times New Roman" w:cs="Times New Roman"/>
          <w:bCs/>
        </w:rPr>
        <w:t>ем) о</w:t>
      </w:r>
      <w:r w:rsidRPr="00F22C38">
        <w:rPr>
          <w:rFonts w:ascii="Times New Roman" w:hAnsi="Times New Roman" w:cs="Times New Roman"/>
          <w:bCs/>
        </w:rPr>
        <w:t xml:space="preserve">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</w:t>
      </w:r>
      <w:r w:rsidR="00AF4348" w:rsidRPr="00F22C38">
        <w:rPr>
          <w:rFonts w:ascii="Times New Roman" w:hAnsi="Times New Roman" w:cs="Times New Roman"/>
          <w:bCs/>
        </w:rPr>
        <w:t>мы) настаиваю</w:t>
      </w:r>
      <w:r w:rsidRPr="00F22C38">
        <w:rPr>
          <w:rFonts w:ascii="Times New Roman" w:hAnsi="Times New Roman" w:cs="Times New Roman"/>
          <w:bCs/>
        </w:rPr>
        <w:t>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сегодня, то я (мы) должен буду (должны будем </w:t>
      </w:r>
      <w:r w:rsidR="00AF4348" w:rsidRPr="00F22C38">
        <w:rPr>
          <w:rFonts w:ascii="Times New Roman" w:hAnsi="Times New Roman" w:cs="Times New Roman"/>
          <w:bCs/>
        </w:rPr>
        <w:t>каждый лично) подойти</w:t>
      </w:r>
      <w:r w:rsidRPr="00F22C38">
        <w:rPr>
          <w:rFonts w:ascii="Times New Roman" w:hAnsi="Times New Roman" w:cs="Times New Roman"/>
          <w:bCs/>
        </w:rPr>
        <w:t xml:space="preserve">   в_________</w:t>
      </w:r>
      <w:r w:rsidR="007133B1">
        <w:rPr>
          <w:rFonts w:ascii="Times New Roman" w:hAnsi="Times New Roman" w:cs="Times New Roman"/>
          <w:bCs/>
        </w:rPr>
        <w:t>______</w:t>
      </w:r>
      <w:r w:rsidRPr="00F22C38">
        <w:rPr>
          <w:rFonts w:ascii="Times New Roman" w:hAnsi="Times New Roman" w:cs="Times New Roman"/>
          <w:bCs/>
        </w:rPr>
        <w:t>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 xml:space="preserve">В противном случае мое (наше) молчание будет </w:t>
      </w:r>
      <w:r w:rsidR="007133B1" w:rsidRPr="00F22C38">
        <w:rPr>
          <w:rFonts w:ascii="Times New Roman" w:hAnsi="Times New Roman" w:cs="Times New Roman"/>
          <w:bCs/>
        </w:rPr>
        <w:t>расцениваться как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на приватизацию квартиры (доли в квартире) на   </w:t>
      </w:r>
      <w:r w:rsidR="00AF4348" w:rsidRPr="00F22C38">
        <w:rPr>
          <w:rFonts w:ascii="Times New Roman" w:hAnsi="Times New Roman" w:cs="Times New Roman"/>
          <w:bCs/>
        </w:rPr>
        <w:t>заявленных мной (</w:t>
      </w:r>
      <w:r w:rsidRPr="00F22C38">
        <w:rPr>
          <w:rFonts w:ascii="Times New Roman" w:hAnsi="Times New Roman" w:cs="Times New Roman"/>
          <w:bCs/>
        </w:rPr>
        <w:t>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сегодня условиях и в назначенный   </w:t>
      </w:r>
      <w:r w:rsidR="00AF4348" w:rsidRPr="00F22C38">
        <w:rPr>
          <w:rFonts w:ascii="Times New Roman" w:hAnsi="Times New Roman" w:cs="Times New Roman"/>
          <w:bCs/>
        </w:rPr>
        <w:t>день будущему собственнику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помещения в собственность граждан на заявленных   </w:t>
      </w:r>
      <w:r w:rsidR="00AF4348" w:rsidRPr="00F22C38">
        <w:rPr>
          <w:rFonts w:ascii="Times New Roman" w:hAnsi="Times New Roman" w:cs="Times New Roman"/>
          <w:bCs/>
        </w:rPr>
        <w:t>мной (нами) сегодня условиях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</w:t>
      </w:r>
      <w:r w:rsidR="007133B1">
        <w:rPr>
          <w:rFonts w:ascii="Times New Roman" w:hAnsi="Times New Roman" w:cs="Times New Roman"/>
          <w:bCs/>
        </w:rPr>
        <w:t>_______________________</w:t>
      </w:r>
      <w:r w:rsidRPr="00F22C38">
        <w:rPr>
          <w:rFonts w:ascii="Times New Roman" w:hAnsi="Times New Roman" w:cs="Times New Roman"/>
          <w:bCs/>
        </w:rPr>
        <w:t>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</w:t>
      </w:r>
      <w:r w:rsidR="007133B1">
        <w:rPr>
          <w:rFonts w:ascii="Times New Roman" w:hAnsi="Times New Roman" w:cs="Times New Roman"/>
          <w:bCs/>
        </w:rPr>
        <w:t xml:space="preserve">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F4348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РАСПИСКА О ПРИЕМЕ ДОКУМЕНТОВ ДЛЯ ПРЕДОСТАВЛЕНИЯ</w:t>
      </w:r>
    </w:p>
    <w:p w:rsidR="00A67E66" w:rsidRPr="00F22C38" w:rsidRDefault="005335BA" w:rsidP="00AF4348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F4348" w:rsidP="00AF4348">
      <w:pPr>
        <w:pStyle w:val="af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муниципального образования»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</w:t>
      </w:r>
      <w:r w:rsidR="007133B1">
        <w:rPr>
          <w:rFonts w:ascii="Times New Roman" w:hAnsi="Times New Roman" w:cs="Times New Roman"/>
          <w:bCs/>
        </w:rPr>
        <w:t>_____________</w:t>
      </w:r>
      <w:r w:rsidRPr="00F22C38">
        <w:rPr>
          <w:rFonts w:ascii="Times New Roman" w:hAnsi="Times New Roman" w:cs="Times New Roman"/>
          <w:bCs/>
        </w:rPr>
        <w:t>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 w:rsidTr="00AF434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 w:rsidTr="00AF434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</w:t>
      </w:r>
      <w:r w:rsidR="007133B1">
        <w:rPr>
          <w:rFonts w:ascii="Times New Roman" w:hAnsi="Times New Roman" w:cs="Times New Roman"/>
          <w:bCs/>
        </w:rPr>
        <w:t xml:space="preserve">                 </w:t>
      </w:r>
      <w:r w:rsidRPr="00F22C38">
        <w:rPr>
          <w:rFonts w:ascii="Times New Roman" w:hAnsi="Times New Roman" w:cs="Times New Roman"/>
          <w:bCs/>
        </w:rPr>
        <w:t xml:space="preserve">    (ФИО заявителя либо представителя)          </w:t>
      </w:r>
      <w:r w:rsidR="007133B1">
        <w:rPr>
          <w:rFonts w:ascii="Times New Roman" w:hAnsi="Times New Roman" w:cs="Times New Roman"/>
          <w:bCs/>
        </w:rPr>
        <w:t xml:space="preserve">       </w:t>
      </w:r>
      <w:r w:rsidRPr="00F22C38">
        <w:rPr>
          <w:rFonts w:ascii="Times New Roman" w:hAnsi="Times New Roman" w:cs="Times New Roman"/>
          <w:bCs/>
        </w:rPr>
        <w:t>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</w:t>
      </w:r>
      <w:r w:rsidR="007133B1">
        <w:rPr>
          <w:rFonts w:ascii="Times New Roman" w:hAnsi="Times New Roman" w:cs="Times New Roman"/>
          <w:bCs/>
        </w:rPr>
        <w:t xml:space="preserve">                 </w:t>
      </w:r>
      <w:r w:rsidRPr="00F22C38">
        <w:rPr>
          <w:rFonts w:ascii="Times New Roman" w:hAnsi="Times New Roman" w:cs="Times New Roman"/>
          <w:bCs/>
        </w:rPr>
        <w:t xml:space="preserve">  (ФИО лица, принявшего документы)       </w:t>
      </w:r>
      <w:r w:rsidR="007133B1">
        <w:rPr>
          <w:rFonts w:ascii="Times New Roman" w:hAnsi="Times New Roman" w:cs="Times New Roman"/>
          <w:bCs/>
        </w:rPr>
        <w:t xml:space="preserve">      </w:t>
      </w:r>
      <w:r w:rsidRPr="00F22C38">
        <w:rPr>
          <w:rFonts w:ascii="Times New Roman" w:hAnsi="Times New Roman" w:cs="Times New Roman"/>
          <w:bCs/>
        </w:rPr>
        <w:t xml:space="preserve">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DB400A">
        <w:rPr>
          <w:rFonts w:ascii="Times New Roman" w:hAnsi="Times New Roman" w:cs="Times New Roman"/>
          <w:bCs/>
        </w:rPr>
        <w:t xml:space="preserve"> 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</w:t>
      </w:r>
      <w:r w:rsidR="007133B1">
        <w:rPr>
          <w:rFonts w:ascii="Times New Roman" w:hAnsi="Times New Roman" w:cs="Times New Roman"/>
          <w:bCs/>
        </w:rPr>
        <w:t>___________</w:t>
      </w:r>
      <w:r w:rsidRPr="00F22C38">
        <w:rPr>
          <w:rFonts w:ascii="Times New Roman" w:hAnsi="Times New Roman" w:cs="Times New Roman"/>
          <w:bCs/>
        </w:rPr>
        <w:t>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</w:t>
      </w:r>
      <w:r w:rsidR="007133B1">
        <w:rPr>
          <w:rFonts w:ascii="Times New Roman" w:hAnsi="Times New Roman" w:cs="Times New Roman"/>
          <w:bCs/>
        </w:rPr>
        <w:t xml:space="preserve">                           </w:t>
      </w:r>
      <w:r w:rsidRPr="00F22C38">
        <w:rPr>
          <w:rFonts w:ascii="Times New Roman" w:hAnsi="Times New Roman" w:cs="Times New Roman"/>
          <w:bCs/>
        </w:rPr>
        <w:t xml:space="preserve">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</w:t>
      </w:r>
      <w:r w:rsidR="00AF4348" w:rsidRPr="00F22C38">
        <w:rPr>
          <w:rFonts w:ascii="Times New Roman" w:hAnsi="Times New Roman" w:cs="Times New Roman"/>
          <w:bCs/>
        </w:rPr>
        <w:t>соответствии со</w:t>
      </w:r>
      <w:r w:rsidRPr="00F22C38">
        <w:rPr>
          <w:rFonts w:ascii="Times New Roman" w:hAnsi="Times New Roman" w:cs="Times New Roman"/>
          <w:bCs/>
        </w:rPr>
        <w:t xml:space="preserve"> </w:t>
      </w:r>
      <w:r w:rsidR="00AF4348">
        <w:t>9 Федерального</w:t>
      </w:r>
      <w:r w:rsidR="00AF4348" w:rsidRPr="00F22C38">
        <w:rPr>
          <w:rFonts w:ascii="Times New Roman" w:hAnsi="Times New Roman" w:cs="Times New Roman"/>
          <w:bCs/>
        </w:rPr>
        <w:t xml:space="preserve"> закона от 27</w:t>
      </w:r>
      <w:r w:rsidRPr="00F22C38">
        <w:rPr>
          <w:rFonts w:ascii="Times New Roman" w:hAnsi="Times New Roman" w:cs="Times New Roman"/>
          <w:bCs/>
        </w:rPr>
        <w:t xml:space="preserve">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</w:t>
      </w:r>
      <w:r w:rsidR="00AF4348" w:rsidRPr="00F22C38">
        <w:rPr>
          <w:rFonts w:ascii="Times New Roman" w:hAnsi="Times New Roman" w:cs="Times New Roman"/>
          <w:bCs/>
        </w:rPr>
        <w:t>даю согласие на автоматизированную</w:t>
      </w:r>
      <w:r w:rsidRPr="00F22C38">
        <w:rPr>
          <w:rFonts w:ascii="Times New Roman" w:hAnsi="Times New Roman" w:cs="Times New Roman"/>
          <w:bCs/>
        </w:rPr>
        <w:t>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данных, а </w:t>
      </w:r>
      <w:r w:rsidR="00AF4348" w:rsidRPr="00F22C38">
        <w:rPr>
          <w:rFonts w:ascii="Times New Roman" w:hAnsi="Times New Roman" w:cs="Times New Roman"/>
          <w:bCs/>
        </w:rPr>
        <w:t>именно совершение действий, предусмотренных пунктом</w:t>
      </w:r>
      <w:r w:rsidRPr="00F22C38">
        <w:rPr>
          <w:rFonts w:ascii="Times New Roman" w:hAnsi="Times New Roman" w:cs="Times New Roman"/>
          <w:bCs/>
        </w:rPr>
        <w:t xml:space="preserve">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AF4348" w:rsidRPr="00F22C38">
        <w:rPr>
          <w:rFonts w:ascii="Times New Roman" w:hAnsi="Times New Roman" w:cs="Times New Roman"/>
          <w:bCs/>
        </w:rPr>
        <w:t>первой статьи Федерального закона от</w:t>
      </w:r>
      <w:r w:rsidRPr="00F22C38">
        <w:rPr>
          <w:rFonts w:ascii="Times New Roman" w:hAnsi="Times New Roman" w:cs="Times New Roman"/>
          <w:bCs/>
        </w:rPr>
        <w:t xml:space="preserve"> 27 июля 2006 </w:t>
      </w:r>
      <w:r w:rsidR="00AF4348" w:rsidRPr="00F22C38">
        <w:rPr>
          <w:rFonts w:ascii="Times New Roman" w:hAnsi="Times New Roman" w:cs="Times New Roman"/>
          <w:bCs/>
        </w:rPr>
        <w:t>года 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_____________  </w:t>
      </w:r>
      <w:r w:rsidR="00AF434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 xml:space="preserve">  ________________  </w:t>
      </w:r>
      <w:r w:rsidR="00AF4348">
        <w:rPr>
          <w:rFonts w:ascii="Times New Roman" w:hAnsi="Times New Roman" w:cs="Times New Roman"/>
          <w:bCs/>
        </w:rPr>
        <w:t xml:space="preserve">     </w:t>
      </w:r>
      <w:r w:rsidRPr="00F22C38">
        <w:rPr>
          <w:rFonts w:ascii="Times New Roman" w:hAnsi="Times New Roman" w:cs="Times New Roman"/>
          <w:bCs/>
        </w:rPr>
        <w:t xml:space="preserve"> ________________</w:t>
      </w:r>
      <w:r w:rsidR="00AF4348">
        <w:rPr>
          <w:rFonts w:ascii="Times New Roman" w:hAnsi="Times New Roman" w:cs="Times New Roman"/>
          <w:bCs/>
        </w:rPr>
        <w:t>_____________________________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</w:t>
      </w:r>
      <w:r w:rsidR="00AF4348">
        <w:rPr>
          <w:rFonts w:ascii="Times New Roman" w:hAnsi="Times New Roman" w:cs="Times New Roman"/>
          <w:bCs/>
        </w:rPr>
        <w:t xml:space="preserve">    </w:t>
      </w:r>
      <w:r w:rsidRPr="00F22C38">
        <w:rPr>
          <w:rFonts w:ascii="Times New Roman" w:hAnsi="Times New Roman" w:cs="Times New Roman"/>
          <w:bCs/>
        </w:rPr>
        <w:t xml:space="preserve"> (дата)       </w:t>
      </w:r>
      <w:r w:rsidR="00AF4348">
        <w:rPr>
          <w:rFonts w:ascii="Times New Roman" w:hAnsi="Times New Roman" w:cs="Times New Roman"/>
          <w:bCs/>
        </w:rPr>
        <w:t xml:space="preserve">                </w:t>
      </w:r>
      <w:r w:rsidRPr="00F22C38">
        <w:rPr>
          <w:rFonts w:ascii="Times New Roman" w:hAnsi="Times New Roman" w:cs="Times New Roman"/>
          <w:bCs/>
        </w:rPr>
        <w:t xml:space="preserve"> (подпись)        </w:t>
      </w:r>
      <w:r w:rsidR="00AF4348">
        <w:rPr>
          <w:rFonts w:ascii="Times New Roman" w:hAnsi="Times New Roman" w:cs="Times New Roman"/>
          <w:bCs/>
        </w:rPr>
        <w:t xml:space="preserve">                                 </w:t>
      </w:r>
      <w:r w:rsidRPr="00F22C38">
        <w:rPr>
          <w:rFonts w:ascii="Times New Roman" w:hAnsi="Times New Roman" w:cs="Times New Roman"/>
          <w:bCs/>
        </w:rPr>
        <w:t xml:space="preserve">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71" w:rsidRDefault="00E86671" w:rsidP="00F43CCA">
      <w:pPr>
        <w:spacing w:after="0" w:line="240" w:lineRule="auto"/>
      </w:pPr>
      <w:r>
        <w:separator/>
      </w:r>
    </w:p>
  </w:endnote>
  <w:endnote w:type="continuationSeparator" w:id="0">
    <w:p w:rsidR="00E86671" w:rsidRDefault="00E86671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B2" w:rsidRDefault="002845B2">
    <w:pPr>
      <w:pStyle w:val="ab"/>
      <w:jc w:val="center"/>
    </w:pPr>
  </w:p>
  <w:p w:rsidR="002845B2" w:rsidRDefault="002845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71" w:rsidRDefault="00E86671" w:rsidP="00F43CCA">
      <w:pPr>
        <w:spacing w:after="0" w:line="240" w:lineRule="auto"/>
      </w:pPr>
      <w:r>
        <w:separator/>
      </w:r>
    </w:p>
  </w:footnote>
  <w:footnote w:type="continuationSeparator" w:id="0">
    <w:p w:rsidR="00E86671" w:rsidRDefault="00E86671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B2" w:rsidRPr="00E819B6" w:rsidRDefault="002845B2" w:rsidP="00A21686">
    <w:pPr>
      <w:pStyle w:val="a9"/>
      <w:rPr>
        <w:rFonts w:ascii="Times New Roman" w:hAnsi="Times New Roman" w:cs="Times New Roman"/>
      </w:rPr>
    </w:pPr>
  </w:p>
  <w:p w:rsidR="002845B2" w:rsidRDefault="002845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B2" w:rsidRDefault="002845B2">
    <w:pPr>
      <w:pStyle w:val="a9"/>
      <w:jc w:val="center"/>
    </w:pPr>
  </w:p>
  <w:p w:rsidR="002845B2" w:rsidRDefault="002845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5F1AA4"/>
    <w:multiLevelType w:val="multilevel"/>
    <w:tmpl w:val="D7B6172C"/>
    <w:lvl w:ilvl="0">
      <w:start w:val="1"/>
      <w:numFmt w:val="decimal"/>
      <w:lvlText w:val="%1."/>
      <w:lvlJc w:val="left"/>
      <w:pPr>
        <w:ind w:left="124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7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4E7"/>
    <w:rsid w:val="00147932"/>
    <w:rsid w:val="00151CD1"/>
    <w:rsid w:val="00151CD8"/>
    <w:rsid w:val="001538C2"/>
    <w:rsid w:val="0015393C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5B2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8E8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33B1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5424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1686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168D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348"/>
    <w:rsid w:val="00AF47A3"/>
    <w:rsid w:val="00AF7D99"/>
    <w:rsid w:val="00B011CD"/>
    <w:rsid w:val="00B01E85"/>
    <w:rsid w:val="00B2004F"/>
    <w:rsid w:val="00B202D3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10D8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56149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400A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86671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63BE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78342-7E9A-417A-91D0-DC250828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B503F54B368244DD109C55A2DF34A3335E0356AA8803ADD1EA6781645F29964AF22F5143CN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209" TargetMode="External"/><Relationship Id="rId10" Type="http://schemas.openxmlformats.org/officeDocument/2006/relationships/hyperlink" Target="consultantplus://offline/ref=3D4B503F54B368244DD109C55A2DF34A3335E0356AA8803ADD1EA6781645F29964AF22F610C370D636N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B503F54B368244DD109C55A2DF34A3335E0356AA8803ADD1EA6781645F29964AF22F610C370D636N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5D3C-81EE-466B-B2CE-BE181A0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30</Pages>
  <Words>10830</Words>
  <Characters>61736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Пользователь Windows</cp:lastModifiedBy>
  <cp:revision>10</cp:revision>
  <cp:lastPrinted>2019-08-17T10:03:00Z</cp:lastPrinted>
  <dcterms:created xsi:type="dcterms:W3CDTF">2019-06-24T10:56:00Z</dcterms:created>
  <dcterms:modified xsi:type="dcterms:W3CDTF">2019-08-17T10:04:00Z</dcterms:modified>
</cp:coreProperties>
</file>