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F1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</w:t>
      </w:r>
    </w:p>
    <w:p w:rsidR="00496EF1" w:rsidRDefault="00496EF1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96EF1" w:rsidRDefault="00496EF1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</w:p>
    <w:p w:rsidR="004B688D" w:rsidRPr="009F75E5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4B688D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  <w:r w:rsidR="009F75E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</w:t>
      </w: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4B688D" w:rsidRDefault="000E319C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5.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.202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515865">
        <w:rPr>
          <w:rFonts w:ascii="Times New Roman CYR" w:eastAsia="Times New Roman CYR" w:hAnsi="Times New Roman CYR" w:cs="Times New Roman CYR"/>
          <w:sz w:val="28"/>
          <w:lang w:bidi="ar-SA"/>
        </w:rPr>
        <w:t>1/1</w:t>
      </w: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tabs>
          <w:tab w:val="left" w:pos="1080"/>
        </w:tabs>
        <w:ind w:firstLine="851"/>
        <w:jc w:val="both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21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 w:rsidR="000E319C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4B688D" w:rsidRDefault="004B688D" w:rsidP="004B688D"/>
    <w:p w:rsidR="004B688D" w:rsidRPr="0092513F" w:rsidRDefault="004B688D" w:rsidP="0008721E">
      <w:pPr>
        <w:ind w:right="424" w:firstLine="426"/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21</w:t>
      </w:r>
      <w:r w:rsidR="000E319C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\2 «О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 w:rsidR="000E319C"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дополнения:</w:t>
      </w:r>
    </w:p>
    <w:p w:rsidR="004B688D" w:rsidRDefault="004B688D" w:rsidP="0008721E">
      <w:pPr>
        <w:ind w:right="424" w:firstLine="426"/>
        <w:jc w:val="both"/>
      </w:pPr>
    </w:p>
    <w:p w:rsidR="000A40D7" w:rsidRDefault="00931DFE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960B45">
        <w:rPr>
          <w:color w:val="0D0D0D"/>
          <w:sz w:val="28"/>
          <w:szCs w:val="28"/>
        </w:rPr>
        <w:t>.1</w:t>
      </w:r>
      <w:r>
        <w:rPr>
          <w:color w:val="0D0D0D"/>
          <w:sz w:val="28"/>
          <w:szCs w:val="28"/>
        </w:rPr>
        <w:t>. Статью 10 утвердить в новой редакции:</w:t>
      </w:r>
    </w:p>
    <w:p w:rsidR="00931DFE" w:rsidRDefault="006E50BF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</w:t>
      </w:r>
      <w:r w:rsidR="00931DFE">
        <w:rPr>
          <w:color w:val="0D0D0D"/>
          <w:sz w:val="28"/>
          <w:szCs w:val="28"/>
        </w:rPr>
        <w:t>Утвердить в пределах общего объема расходов бюджета сельского поселения, установленного статьей 1 настоящего Решения:</w:t>
      </w:r>
    </w:p>
    <w:p w:rsidR="00931DFE" w:rsidRDefault="00931DFE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</w:t>
      </w:r>
      <w:r w:rsidR="006E50BF">
        <w:rPr>
          <w:color w:val="0D0D0D"/>
          <w:sz w:val="28"/>
          <w:szCs w:val="28"/>
        </w:rPr>
        <w:t xml:space="preserve">) </w:t>
      </w:r>
      <w:r>
        <w:rPr>
          <w:color w:val="0D0D0D"/>
          <w:sz w:val="28"/>
          <w:szCs w:val="28"/>
        </w:rPr>
        <w:t>объем бюджетных ассигнований дорожного фонда</w:t>
      </w:r>
      <w:r w:rsidR="009654B2">
        <w:rPr>
          <w:color w:val="0D0D0D"/>
          <w:sz w:val="28"/>
          <w:szCs w:val="28"/>
        </w:rPr>
        <w:t xml:space="preserve"> муниципального образования Дамаскинское сельское поселение на 2022 год в сумме </w:t>
      </w:r>
      <w:r w:rsidR="004B3818">
        <w:rPr>
          <w:color w:val="0D0D0D"/>
          <w:sz w:val="28"/>
          <w:szCs w:val="28"/>
        </w:rPr>
        <w:t>66</w:t>
      </w:r>
      <w:r w:rsidR="00754450">
        <w:rPr>
          <w:color w:val="0D0D0D"/>
          <w:sz w:val="28"/>
          <w:szCs w:val="28"/>
        </w:rPr>
        <w:t xml:space="preserve">7050 </w:t>
      </w:r>
      <w:r w:rsidR="009654B2">
        <w:rPr>
          <w:color w:val="0D0D0D"/>
          <w:sz w:val="28"/>
          <w:szCs w:val="28"/>
        </w:rPr>
        <w:t>рублей и на плановый период 2023 год в сумме 387100 рублей, 2024 год в сумме 392100 рублей.</w:t>
      </w:r>
    </w:p>
    <w:p w:rsidR="009654B2" w:rsidRDefault="006E50BF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</w:t>
      </w:r>
      <w:r w:rsidR="009654B2">
        <w:rPr>
          <w:color w:val="0D0D0D"/>
          <w:sz w:val="28"/>
          <w:szCs w:val="28"/>
        </w:rPr>
        <w:t>И</w:t>
      </w:r>
      <w:r w:rsidR="00523BAA">
        <w:rPr>
          <w:color w:val="0D0D0D"/>
          <w:sz w:val="28"/>
          <w:szCs w:val="28"/>
        </w:rPr>
        <w:t>спользование средств дорожного ф</w:t>
      </w:r>
      <w:r w:rsidR="009654B2">
        <w:rPr>
          <w:color w:val="0D0D0D"/>
          <w:sz w:val="28"/>
          <w:szCs w:val="28"/>
        </w:rPr>
        <w:t xml:space="preserve">онда муниципального образования Дамаскинское сельское поселение осуществляется в пределах объема бюджетных ассигнований, установленных частью 1 </w:t>
      </w:r>
      <w:r w:rsidR="00523BAA">
        <w:rPr>
          <w:color w:val="0D0D0D"/>
          <w:sz w:val="28"/>
          <w:szCs w:val="28"/>
        </w:rPr>
        <w:t>настоящей статьи и порядке,</w:t>
      </w:r>
      <w:r>
        <w:rPr>
          <w:color w:val="0D0D0D"/>
          <w:sz w:val="28"/>
          <w:szCs w:val="28"/>
        </w:rPr>
        <w:t xml:space="preserve"> </w:t>
      </w:r>
      <w:r w:rsidR="00523BAA">
        <w:rPr>
          <w:color w:val="0D0D0D"/>
          <w:sz w:val="28"/>
          <w:szCs w:val="28"/>
        </w:rPr>
        <w:t>утвержденным Решением сельской</w:t>
      </w:r>
      <w:r>
        <w:rPr>
          <w:color w:val="0D0D0D"/>
          <w:sz w:val="28"/>
          <w:szCs w:val="28"/>
        </w:rPr>
        <w:t xml:space="preserve"> Думы</w:t>
      </w:r>
    </w:p>
    <w:p w:rsidR="006E50BF" w:rsidRDefault="006E50BF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2)</w:t>
      </w:r>
      <w:r w:rsidR="00A1560F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перечень публичных нормативных обязательств, подлежащих исполнению за счет средств бюджета сельского поселения с указанием бюджетных ассигнований</w:t>
      </w:r>
      <w:r w:rsidR="0008721E">
        <w:rPr>
          <w:color w:val="0D0D0D"/>
          <w:sz w:val="28"/>
          <w:szCs w:val="28"/>
        </w:rPr>
        <w:t xml:space="preserve"> по ним:</w:t>
      </w:r>
    </w:p>
    <w:p w:rsidR="006E50BF" w:rsidRDefault="006E50BF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  на 2022 год</w:t>
      </w:r>
      <w:r w:rsidR="00224EB2">
        <w:rPr>
          <w:color w:val="0D0D0D"/>
          <w:sz w:val="28"/>
          <w:szCs w:val="28"/>
        </w:rPr>
        <w:t xml:space="preserve"> согласно приложению № 14 к настоящему Решению</w:t>
      </w:r>
    </w:p>
    <w:p w:rsidR="00224EB2" w:rsidRPr="00224EB2" w:rsidRDefault="00224EB2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 w:rsidRPr="00224EB2">
        <w:rPr>
          <w:color w:val="0D0D0D"/>
          <w:sz w:val="28"/>
          <w:szCs w:val="28"/>
        </w:rPr>
        <w:t>- на 2023 год и на 2024 год согласно приложению № 15 к настоящему Решению</w:t>
      </w:r>
    </w:p>
    <w:p w:rsidR="00A4560E" w:rsidRDefault="00DA5EAB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960B45">
        <w:rPr>
          <w:color w:val="0D0D0D"/>
          <w:sz w:val="28"/>
          <w:szCs w:val="28"/>
        </w:rPr>
        <w:t>2</w:t>
      </w:r>
      <w:r w:rsidR="00A4560E">
        <w:rPr>
          <w:color w:val="0D0D0D"/>
          <w:sz w:val="28"/>
          <w:szCs w:val="28"/>
        </w:rPr>
        <w:t>. Статью 1</w:t>
      </w:r>
      <w:r w:rsidR="000E319C">
        <w:rPr>
          <w:color w:val="0D0D0D"/>
          <w:sz w:val="28"/>
          <w:szCs w:val="28"/>
        </w:rPr>
        <w:t xml:space="preserve">3 Решения  дополнить пунктом </w:t>
      </w:r>
      <w:r w:rsidR="000A40D7">
        <w:rPr>
          <w:color w:val="0D0D0D"/>
          <w:sz w:val="28"/>
          <w:szCs w:val="28"/>
        </w:rPr>
        <w:t>3</w:t>
      </w:r>
      <w:r w:rsidR="000E319C">
        <w:rPr>
          <w:color w:val="0D0D0D"/>
          <w:sz w:val="28"/>
          <w:szCs w:val="28"/>
        </w:rPr>
        <w:t xml:space="preserve"> «3. Муниципальные заимствования в 2022 г и плановом периоде 2023-2024 годах не осуществляются</w:t>
      </w:r>
      <w:r w:rsidR="00A4560E">
        <w:rPr>
          <w:color w:val="0D0D0D"/>
          <w:sz w:val="28"/>
          <w:szCs w:val="28"/>
        </w:rPr>
        <w:t>».</w:t>
      </w:r>
    </w:p>
    <w:p w:rsidR="00A4560E" w:rsidRDefault="002E7C2D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="00960B45">
        <w:rPr>
          <w:color w:val="0D0D0D"/>
          <w:sz w:val="28"/>
          <w:szCs w:val="28"/>
        </w:rPr>
        <w:t>3</w:t>
      </w:r>
      <w:r w:rsidR="00931DFE">
        <w:rPr>
          <w:color w:val="0D0D0D"/>
          <w:sz w:val="28"/>
          <w:szCs w:val="28"/>
        </w:rPr>
        <w:t>.</w:t>
      </w:r>
      <w:r w:rsidR="0008721E">
        <w:rPr>
          <w:color w:val="0D0D0D"/>
          <w:sz w:val="28"/>
          <w:szCs w:val="28"/>
        </w:rPr>
        <w:t>П</w:t>
      </w:r>
      <w:r w:rsidR="00CD239B">
        <w:rPr>
          <w:color w:val="0D0D0D"/>
          <w:sz w:val="28"/>
          <w:szCs w:val="28"/>
        </w:rPr>
        <w:t>ункт 1статьи</w:t>
      </w:r>
      <w:r w:rsidR="003549FB">
        <w:rPr>
          <w:color w:val="0D0D0D"/>
          <w:sz w:val="28"/>
          <w:szCs w:val="28"/>
        </w:rPr>
        <w:t xml:space="preserve"> 14</w:t>
      </w:r>
      <w:r w:rsidR="00CD239B">
        <w:rPr>
          <w:color w:val="0D0D0D"/>
          <w:sz w:val="28"/>
          <w:szCs w:val="28"/>
        </w:rPr>
        <w:t xml:space="preserve"> подпункт 1 и 2 изложить в новой редакции:</w:t>
      </w:r>
    </w:p>
    <w:p w:rsidR="00CD239B" w:rsidRDefault="00CD239B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1) с передачей полномочий в сфере градостроительной деятельности администрации Кильмезского муниципального района  на 2022 год в сумме 9800 рублей;</w:t>
      </w:r>
    </w:p>
    <w:p w:rsidR="00CD239B" w:rsidRDefault="00CD239B" w:rsidP="0008721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2) с передачей полномочий по внутреннему финансовому контролю </w:t>
      </w:r>
      <w:r>
        <w:rPr>
          <w:color w:val="0D0D0D"/>
          <w:sz w:val="28"/>
          <w:szCs w:val="28"/>
        </w:rPr>
        <w:lastRenderedPageBreak/>
        <w:t>финансовому управлению администрации Кильмезского муниципального района на 2022 год в сумме 6600 рублей; на 2023 год в сумме 0 рублей; на 2024 год в сумме 0 рублей.</w:t>
      </w:r>
    </w:p>
    <w:p w:rsidR="009F75E5" w:rsidRDefault="009F75E5" w:rsidP="0008721E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</w:p>
    <w:p w:rsidR="004B688D" w:rsidRPr="00A4560E" w:rsidRDefault="00CD239B" w:rsidP="00820A6D">
      <w:pPr>
        <w:autoSpaceDE/>
        <w:autoSpaceDN w:val="0"/>
        <w:ind w:right="424"/>
        <w:jc w:val="both"/>
        <w:rPr>
          <w:sz w:val="28"/>
          <w:szCs w:val="28"/>
          <w:lang w:val="ar-SA" w:bidi="ar-SA"/>
        </w:rPr>
      </w:pPr>
      <w:r>
        <w:rPr>
          <w:sz w:val="28"/>
          <w:szCs w:val="28"/>
          <w:lang w:bidi="ar-SA"/>
        </w:rPr>
        <w:t>1.</w:t>
      </w:r>
      <w:r w:rsidR="00960B45">
        <w:rPr>
          <w:sz w:val="28"/>
          <w:szCs w:val="28"/>
          <w:lang w:bidi="ar-SA"/>
        </w:rPr>
        <w:t>4</w:t>
      </w:r>
      <w:r w:rsidR="004B688D">
        <w:rPr>
          <w:rFonts w:hint="cs"/>
          <w:sz w:val="28"/>
          <w:szCs w:val="28"/>
          <w:lang w:val="ar-SA" w:bidi="ar-SA"/>
        </w:rPr>
        <w:t xml:space="preserve">. </w:t>
      </w:r>
      <w:r w:rsidR="004B688D" w:rsidRPr="00A4560E">
        <w:rPr>
          <w:rFonts w:hint="cs"/>
          <w:sz w:val="28"/>
          <w:szCs w:val="28"/>
          <w:lang w:val="ar-SA" w:bidi="ar-SA"/>
        </w:rPr>
        <w:t xml:space="preserve">Приложение </w:t>
      </w:r>
      <w:r w:rsidR="00A4560E" w:rsidRPr="00A4560E">
        <w:rPr>
          <w:rFonts w:hint="cs"/>
          <w:sz w:val="28"/>
          <w:szCs w:val="28"/>
          <w:lang w:val="ar-SA" w:bidi="ar-SA"/>
        </w:rPr>
        <w:t xml:space="preserve">№ </w:t>
      </w:r>
      <w:r w:rsidR="003549FB">
        <w:rPr>
          <w:sz w:val="28"/>
          <w:szCs w:val="28"/>
          <w:lang w:bidi="ar-SA"/>
        </w:rPr>
        <w:t>1</w:t>
      </w:r>
      <w:r w:rsidR="004B688D" w:rsidRPr="00A4560E">
        <w:rPr>
          <w:rFonts w:hint="cs"/>
          <w:sz w:val="28"/>
          <w:szCs w:val="28"/>
          <w:lang w:val="ar-SA" w:bidi="ar-SA"/>
        </w:rPr>
        <w:t xml:space="preserve"> утвердить в новой редакции, согласно приложению.</w:t>
      </w:r>
    </w:p>
    <w:p w:rsidR="004B688D" w:rsidRDefault="00CD239B" w:rsidP="00820A6D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1.</w:t>
      </w:r>
      <w:r w:rsidR="00960B45">
        <w:rPr>
          <w:sz w:val="28"/>
          <w:szCs w:val="28"/>
          <w:lang w:bidi="ar-SA"/>
        </w:rPr>
        <w:t>5</w:t>
      </w:r>
      <w:r w:rsidR="004B688D" w:rsidRPr="00A4560E">
        <w:rPr>
          <w:rFonts w:hint="cs"/>
          <w:sz w:val="28"/>
          <w:szCs w:val="28"/>
          <w:lang w:val="ar-SA" w:bidi="ar-SA"/>
        </w:rPr>
        <w:t>.</w:t>
      </w:r>
      <w:r w:rsidR="00883FEE">
        <w:rPr>
          <w:sz w:val="28"/>
          <w:szCs w:val="28"/>
          <w:lang w:bidi="ar-SA"/>
        </w:rPr>
        <w:t xml:space="preserve"> </w:t>
      </w:r>
      <w:r w:rsidR="00A4560E">
        <w:rPr>
          <w:rFonts w:hint="cs"/>
          <w:sz w:val="28"/>
          <w:szCs w:val="28"/>
          <w:lang w:val="ar-SA" w:bidi="ar-SA"/>
        </w:rPr>
        <w:t xml:space="preserve">Приложение № </w:t>
      </w:r>
      <w:r w:rsidR="000A40D7">
        <w:rPr>
          <w:sz w:val="28"/>
          <w:szCs w:val="28"/>
          <w:lang w:bidi="ar-SA"/>
        </w:rPr>
        <w:t>4</w:t>
      </w:r>
      <w:r w:rsidR="004B688D" w:rsidRPr="00A4560E">
        <w:rPr>
          <w:rFonts w:hint="cs"/>
          <w:sz w:val="28"/>
          <w:szCs w:val="28"/>
          <w:lang w:val="ar-SA" w:bidi="ar-SA"/>
        </w:rPr>
        <w:t xml:space="preserve"> утвердить в новой редакции, согласно приложению.</w:t>
      </w:r>
    </w:p>
    <w:p w:rsidR="003549FB" w:rsidRPr="003549FB" w:rsidRDefault="00883FEE" w:rsidP="00820A6D">
      <w:pPr>
        <w:tabs>
          <w:tab w:val="left" w:pos="2340"/>
        </w:tabs>
        <w:autoSpaceDE/>
        <w:autoSpaceDN w:val="0"/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sz w:val="28"/>
          <w:szCs w:val="28"/>
          <w:lang w:bidi="ar-SA"/>
        </w:rPr>
        <w:t>1.</w:t>
      </w:r>
      <w:r w:rsidR="00960B45">
        <w:rPr>
          <w:sz w:val="28"/>
          <w:szCs w:val="28"/>
          <w:lang w:bidi="ar-SA"/>
        </w:rPr>
        <w:t>6</w:t>
      </w:r>
      <w:r>
        <w:rPr>
          <w:sz w:val="28"/>
          <w:szCs w:val="28"/>
          <w:lang w:bidi="ar-SA"/>
        </w:rPr>
        <w:t xml:space="preserve">  </w:t>
      </w:r>
      <w:r>
        <w:rPr>
          <w:rFonts w:hint="cs"/>
          <w:sz w:val="28"/>
          <w:szCs w:val="28"/>
          <w:lang w:val="ar-SA" w:bidi="ar-SA"/>
        </w:rPr>
        <w:t xml:space="preserve">Приложение № </w:t>
      </w:r>
      <w:r>
        <w:rPr>
          <w:sz w:val="28"/>
          <w:szCs w:val="28"/>
          <w:lang w:bidi="ar-SA"/>
        </w:rPr>
        <w:t>5</w:t>
      </w:r>
      <w:r w:rsidRPr="00A4560E">
        <w:rPr>
          <w:rFonts w:hint="cs"/>
          <w:sz w:val="28"/>
          <w:szCs w:val="28"/>
          <w:lang w:val="ar-SA" w:bidi="ar-SA"/>
        </w:rPr>
        <w:t xml:space="preserve"> утвердить в новой редакции, согласно приложению</w:t>
      </w:r>
    </w:p>
    <w:p w:rsidR="004B688D" w:rsidRPr="00A4560E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1.</w:t>
      </w:r>
      <w:r w:rsidR="00960B45"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. Приложение № </w:t>
      </w:r>
      <w:r w:rsidR="000A40D7"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утвердить в новой редакции согласно приложению.</w:t>
      </w:r>
    </w:p>
    <w:p w:rsidR="004B688D" w:rsidRPr="00A1560F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1.</w:t>
      </w:r>
      <w:r w:rsidR="00960B45">
        <w:rPr>
          <w:rFonts w:ascii="Times New Roman CYR" w:eastAsia="Times New Roman CYR" w:hAnsi="Times New Roman CYR" w:cs="Times New Roman CYR"/>
          <w:sz w:val="28"/>
          <w:lang w:bidi="ar-SA"/>
        </w:rPr>
        <w:t>8</w:t>
      </w:r>
      <w:r w:rsid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. Приложение № </w:t>
      </w:r>
      <w:r w:rsidR="000A40D7">
        <w:rPr>
          <w:rFonts w:ascii="Times New Roman CYR" w:eastAsia="Times New Roman CYR" w:hAnsi="Times New Roman CYR" w:cs="Times New Roman CYR"/>
          <w:sz w:val="28"/>
          <w:lang w:bidi="ar-SA"/>
        </w:rPr>
        <w:t>8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утвердить в новой редакции согласно приложению</w:t>
      </w:r>
      <w:r w:rsidR="00A1560F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</w:p>
    <w:p w:rsidR="003549FB" w:rsidRPr="00A1560F" w:rsidRDefault="00883FEE" w:rsidP="00820A6D">
      <w:pPr>
        <w:tabs>
          <w:tab w:val="left" w:pos="2445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sz w:val="28"/>
          <w:szCs w:val="28"/>
          <w:lang w:bidi="ar-SA"/>
        </w:rPr>
        <w:t>1.</w:t>
      </w:r>
      <w:r w:rsidR="00960B45">
        <w:rPr>
          <w:sz w:val="28"/>
          <w:szCs w:val="28"/>
          <w:lang w:bidi="ar-SA"/>
        </w:rPr>
        <w:t>9</w:t>
      </w:r>
      <w:r>
        <w:rPr>
          <w:sz w:val="28"/>
          <w:szCs w:val="28"/>
          <w:lang w:bidi="ar-SA"/>
        </w:rPr>
        <w:t>.</w:t>
      </w:r>
      <w:r w:rsidR="00A1560F">
        <w:rPr>
          <w:sz w:val="28"/>
          <w:szCs w:val="28"/>
          <w:lang w:bidi="ar-SA"/>
        </w:rPr>
        <w:t xml:space="preserve"> </w:t>
      </w:r>
      <w:r>
        <w:rPr>
          <w:rFonts w:hint="cs"/>
          <w:sz w:val="28"/>
          <w:szCs w:val="28"/>
          <w:lang w:val="ar-SA" w:bidi="ar-SA"/>
        </w:rPr>
        <w:t xml:space="preserve">Приложение № </w:t>
      </w:r>
      <w:r>
        <w:rPr>
          <w:sz w:val="28"/>
          <w:szCs w:val="28"/>
          <w:lang w:bidi="ar-SA"/>
        </w:rPr>
        <w:t xml:space="preserve">9 </w:t>
      </w:r>
      <w:r w:rsidRPr="00A4560E">
        <w:rPr>
          <w:rFonts w:hint="cs"/>
          <w:sz w:val="28"/>
          <w:szCs w:val="28"/>
          <w:lang w:val="ar-SA" w:bidi="ar-SA"/>
        </w:rPr>
        <w:t>утвердить в нов</w:t>
      </w:r>
      <w:r>
        <w:rPr>
          <w:rFonts w:hint="cs"/>
          <w:sz w:val="28"/>
          <w:szCs w:val="28"/>
          <w:lang w:val="ar-SA" w:bidi="ar-SA"/>
        </w:rPr>
        <w:t>ой редакции, согласно приложени</w:t>
      </w:r>
      <w:r w:rsidR="00A1560F">
        <w:rPr>
          <w:sz w:val="28"/>
          <w:szCs w:val="28"/>
          <w:lang w:bidi="ar-SA"/>
        </w:rPr>
        <w:t>ю.</w:t>
      </w:r>
    </w:p>
    <w:p w:rsidR="00883FEE" w:rsidRPr="00A1560F" w:rsidRDefault="00883FEE" w:rsidP="00820A6D">
      <w:pPr>
        <w:tabs>
          <w:tab w:val="left" w:pos="1080"/>
        </w:tabs>
        <w:ind w:right="424"/>
        <w:jc w:val="both"/>
        <w:rPr>
          <w:sz w:val="28"/>
          <w:szCs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1.1</w:t>
      </w:r>
      <w:r w:rsidR="00960B45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 Приложени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№ </w:t>
      </w:r>
      <w:r w:rsidR="00A4560E">
        <w:rPr>
          <w:rFonts w:ascii="Times New Roman CYR" w:eastAsia="Times New Roman CYR" w:hAnsi="Times New Roman CYR" w:cs="Times New Roman CYR"/>
          <w:sz w:val="28"/>
          <w:lang w:bidi="ar-SA"/>
        </w:rPr>
        <w:t>1</w:t>
      </w:r>
      <w:r w:rsidR="000A40D7">
        <w:rPr>
          <w:rFonts w:ascii="Times New Roman CYR" w:eastAsia="Times New Roman CYR" w:hAnsi="Times New Roman CYR" w:cs="Times New Roman CYR"/>
          <w:sz w:val="28"/>
          <w:lang w:bidi="ar-SA"/>
        </w:rPr>
        <w:t>0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утвердить в новой редакции согласно приложению</w:t>
      </w:r>
      <w:r>
        <w:rPr>
          <w:sz w:val="28"/>
          <w:szCs w:val="28"/>
          <w:lang w:bidi="ar-SA"/>
        </w:rPr>
        <w:t xml:space="preserve"> 1.1</w:t>
      </w:r>
      <w:r w:rsidR="00960B45">
        <w:rPr>
          <w:sz w:val="28"/>
          <w:szCs w:val="28"/>
          <w:lang w:bidi="ar-SA"/>
        </w:rPr>
        <w:t>1</w:t>
      </w:r>
      <w:r>
        <w:rPr>
          <w:sz w:val="28"/>
          <w:szCs w:val="28"/>
          <w:lang w:bidi="ar-SA"/>
        </w:rPr>
        <w:t>.</w:t>
      </w:r>
      <w:r>
        <w:rPr>
          <w:rFonts w:hint="cs"/>
          <w:sz w:val="28"/>
          <w:szCs w:val="28"/>
          <w:lang w:val="ar-SA" w:bidi="ar-SA"/>
        </w:rPr>
        <w:t>Приложение</w:t>
      </w:r>
      <w:r w:rsidR="00237BB4">
        <w:rPr>
          <w:sz w:val="28"/>
          <w:szCs w:val="28"/>
          <w:lang w:bidi="ar-SA"/>
        </w:rPr>
        <w:t xml:space="preserve"> </w:t>
      </w:r>
      <w:r>
        <w:rPr>
          <w:rFonts w:hint="cs"/>
          <w:sz w:val="28"/>
          <w:szCs w:val="28"/>
          <w:lang w:val="ar-SA" w:bidi="ar-SA"/>
        </w:rPr>
        <w:t>№</w:t>
      </w:r>
      <w:r>
        <w:rPr>
          <w:sz w:val="28"/>
          <w:szCs w:val="28"/>
          <w:lang w:bidi="ar-SA"/>
        </w:rPr>
        <w:t>11</w:t>
      </w:r>
      <w:r w:rsidR="00A1560F">
        <w:rPr>
          <w:rFonts w:hint="cs"/>
          <w:sz w:val="28"/>
          <w:szCs w:val="28"/>
          <w:lang w:val="ar-SA" w:bidi="ar-SA"/>
        </w:rPr>
        <w:t xml:space="preserve"> утвердит</w:t>
      </w:r>
      <w:r w:rsidR="00A1560F">
        <w:rPr>
          <w:sz w:val="28"/>
          <w:szCs w:val="28"/>
          <w:lang w:bidi="ar-SA"/>
        </w:rPr>
        <w:t>ь</w:t>
      </w:r>
      <w:r w:rsidRPr="00A4560E">
        <w:rPr>
          <w:rFonts w:hint="cs"/>
          <w:sz w:val="28"/>
          <w:szCs w:val="28"/>
          <w:lang w:val="ar-SA" w:bidi="ar-SA"/>
        </w:rPr>
        <w:t xml:space="preserve"> в новой редакции, согласно приложению</w:t>
      </w:r>
      <w:r w:rsidR="00A1560F">
        <w:rPr>
          <w:sz w:val="28"/>
          <w:szCs w:val="28"/>
          <w:lang w:bidi="ar-SA"/>
        </w:rPr>
        <w:t>.</w:t>
      </w:r>
    </w:p>
    <w:p w:rsidR="00883FEE" w:rsidRPr="00A1560F" w:rsidRDefault="00883FEE" w:rsidP="00820A6D">
      <w:pPr>
        <w:tabs>
          <w:tab w:val="left" w:pos="1080"/>
        </w:tabs>
        <w:ind w:right="424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1.1</w:t>
      </w:r>
      <w:r w:rsidR="00960B45">
        <w:rPr>
          <w:sz w:val="28"/>
          <w:szCs w:val="28"/>
          <w:lang w:bidi="ar-SA"/>
        </w:rPr>
        <w:t>2</w:t>
      </w:r>
      <w:r>
        <w:rPr>
          <w:sz w:val="28"/>
          <w:szCs w:val="28"/>
          <w:lang w:bidi="ar-SA"/>
        </w:rPr>
        <w:t>.</w:t>
      </w:r>
      <w:r w:rsidR="00A1560F">
        <w:rPr>
          <w:rFonts w:hint="cs"/>
          <w:sz w:val="28"/>
          <w:szCs w:val="28"/>
          <w:lang w:val="ar-SA" w:bidi="ar-SA"/>
        </w:rPr>
        <w:t>Приложение</w:t>
      </w:r>
      <w:r w:rsidR="00A1560F">
        <w:rPr>
          <w:sz w:val="28"/>
          <w:szCs w:val="28"/>
          <w:lang w:bidi="ar-SA"/>
        </w:rPr>
        <w:t xml:space="preserve"> </w:t>
      </w:r>
      <w:r w:rsidR="00A1560F">
        <w:rPr>
          <w:rFonts w:hint="cs"/>
          <w:sz w:val="28"/>
          <w:szCs w:val="28"/>
          <w:lang w:val="ar-SA" w:bidi="ar-SA"/>
        </w:rPr>
        <w:t>№</w:t>
      </w:r>
      <w:r>
        <w:rPr>
          <w:sz w:val="28"/>
          <w:szCs w:val="28"/>
          <w:lang w:bidi="ar-SA"/>
        </w:rPr>
        <w:t>12</w:t>
      </w:r>
      <w:r w:rsidRPr="00A4560E">
        <w:rPr>
          <w:rFonts w:hint="cs"/>
          <w:sz w:val="28"/>
          <w:szCs w:val="28"/>
          <w:lang w:val="ar-SA" w:bidi="ar-SA"/>
        </w:rPr>
        <w:t xml:space="preserve"> утвердить в новой редакции, согласно приложению</w:t>
      </w:r>
      <w:r w:rsidR="00A1560F">
        <w:rPr>
          <w:sz w:val="28"/>
          <w:szCs w:val="28"/>
          <w:lang w:bidi="ar-SA"/>
        </w:rPr>
        <w:t>.</w:t>
      </w:r>
    </w:p>
    <w:p w:rsidR="003549FB" w:rsidRPr="00A1560F" w:rsidRDefault="003549FB" w:rsidP="00EA0D04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883FEE" w:rsidRDefault="00883FEE" w:rsidP="00820A6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Default="00883FEE" w:rsidP="00820A6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4B688D" w:rsidRDefault="004B688D" w:rsidP="00820A6D">
      <w:pPr>
        <w:ind w:right="424"/>
        <w:jc w:val="both"/>
      </w:pPr>
    </w:p>
    <w:p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Default="004B688D" w:rsidP="0008721E">
      <w:pPr>
        <w:jc w:val="both"/>
        <w:rPr>
          <w:rFonts w:ascii="Times New Roman CYR" w:eastAsia="Times New Roman CYR" w:hAnsi="Times New Roman CYR" w:cs="Times New Roman CYR"/>
          <w:sz w:val="28"/>
        </w:rPr>
      </w:pPr>
    </w:p>
    <w:p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</w:t>
      </w:r>
      <w:proofErr w:type="spellStart"/>
      <w:r w:rsidR="007D3C3B">
        <w:rPr>
          <w:rFonts w:ascii="Times New Roman CYR" w:eastAsia="Times New Roman CYR" w:hAnsi="Times New Roman CYR" w:cs="Times New Roman CYR"/>
          <w:sz w:val="28"/>
        </w:rPr>
        <w:t>Шмыкова</w:t>
      </w:r>
      <w:proofErr w:type="spellEnd"/>
      <w:r w:rsidR="00066B4C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Н.В.</w:t>
      </w:r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</w:p>
    <w:p w:rsidR="004B688D" w:rsidRDefault="004B688D" w:rsidP="004B688D">
      <w:pPr>
        <w:jc w:val="both"/>
      </w:pPr>
    </w:p>
    <w:p w:rsidR="004B688D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</w:t>
      </w:r>
      <w:r w:rsidR="007D3C3B">
        <w:rPr>
          <w:rFonts w:ascii="Times New Roman CYR" w:eastAsia="Times New Roman CYR" w:hAnsi="Times New Roman CYR" w:cs="Times New Roman CYR"/>
          <w:sz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</w:rPr>
        <w:t xml:space="preserve">  </w:t>
      </w:r>
      <w:proofErr w:type="spellStart"/>
      <w:r w:rsidR="007D3C3B">
        <w:rPr>
          <w:rFonts w:ascii="Times New Roman CYR" w:eastAsia="Times New Roman CYR" w:hAnsi="Times New Roman CYR" w:cs="Times New Roman CYR"/>
          <w:sz w:val="28"/>
        </w:rPr>
        <w:t>Гумарова</w:t>
      </w:r>
      <w:proofErr w:type="spellEnd"/>
      <w:r w:rsidR="007D3C3B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066B4C"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7D3C3B">
        <w:rPr>
          <w:rFonts w:ascii="Times New Roman CYR" w:eastAsia="Times New Roman CYR" w:hAnsi="Times New Roman CYR" w:cs="Times New Roman CYR"/>
          <w:sz w:val="28"/>
        </w:rPr>
        <w:t>Г.В.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</w:p>
    <w:p w:rsidR="004B688D" w:rsidRDefault="004B688D" w:rsidP="004B688D">
      <w:pPr>
        <w:jc w:val="both"/>
      </w:pPr>
    </w:p>
    <w:p w:rsidR="00186F04" w:rsidRDefault="00066B4C">
      <w:bookmarkStart w:id="0" w:name="_GoBack"/>
      <w:bookmarkEnd w:id="0"/>
    </w:p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66B4C"/>
    <w:rsid w:val="0008721E"/>
    <w:rsid w:val="000A40D7"/>
    <w:rsid w:val="000D264D"/>
    <w:rsid w:val="000E319C"/>
    <w:rsid w:val="00224EB2"/>
    <w:rsid w:val="00237BB4"/>
    <w:rsid w:val="002652B9"/>
    <w:rsid w:val="002E7C2D"/>
    <w:rsid w:val="003030C5"/>
    <w:rsid w:val="003549FB"/>
    <w:rsid w:val="003B7419"/>
    <w:rsid w:val="00496EF1"/>
    <w:rsid w:val="004B3818"/>
    <w:rsid w:val="004B688D"/>
    <w:rsid w:val="004D158E"/>
    <w:rsid w:val="00515865"/>
    <w:rsid w:val="00520F18"/>
    <w:rsid w:val="0052214B"/>
    <w:rsid w:val="00523BAA"/>
    <w:rsid w:val="00544FA4"/>
    <w:rsid w:val="006064EE"/>
    <w:rsid w:val="00610B4C"/>
    <w:rsid w:val="0065369E"/>
    <w:rsid w:val="006E50BF"/>
    <w:rsid w:val="00754450"/>
    <w:rsid w:val="007D3C3B"/>
    <w:rsid w:val="00820A6D"/>
    <w:rsid w:val="00883FEE"/>
    <w:rsid w:val="0092513F"/>
    <w:rsid w:val="00931DFE"/>
    <w:rsid w:val="009356C9"/>
    <w:rsid w:val="00960B45"/>
    <w:rsid w:val="009654B2"/>
    <w:rsid w:val="009D1D34"/>
    <w:rsid w:val="009F75E5"/>
    <w:rsid w:val="00A1560F"/>
    <w:rsid w:val="00A4560E"/>
    <w:rsid w:val="00BB1AF2"/>
    <w:rsid w:val="00BF083F"/>
    <w:rsid w:val="00BF4C6E"/>
    <w:rsid w:val="00C57971"/>
    <w:rsid w:val="00C759DE"/>
    <w:rsid w:val="00C90479"/>
    <w:rsid w:val="00CD239B"/>
    <w:rsid w:val="00DA5EAB"/>
    <w:rsid w:val="00EA0D04"/>
    <w:rsid w:val="00F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34</cp:revision>
  <cp:lastPrinted>2021-03-11T13:31:00Z</cp:lastPrinted>
  <dcterms:created xsi:type="dcterms:W3CDTF">2021-02-04T05:30:00Z</dcterms:created>
  <dcterms:modified xsi:type="dcterms:W3CDTF">2022-03-10T07:58:00Z</dcterms:modified>
</cp:coreProperties>
</file>