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7F7" w:rsidRDefault="003A57F7" w:rsidP="003A57F7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3A57F7" w:rsidRDefault="003A57F7" w:rsidP="003A57F7">
            <w:pPr>
              <w:pStyle w:val="a3"/>
            </w:pPr>
            <w:r>
              <w:t>Гражданским кодексом Российской Федерации (часть первая) от 30.11.1994 N 51-ФЗ ("Собрание законодательства РФ", 05.12.1994, N 32, ст. 3301, "Российская газета", N 238-239, 08.12.1994);</w:t>
            </w:r>
          </w:p>
          <w:p w:rsidR="003A57F7" w:rsidRDefault="003A57F7" w:rsidP="003A57F7">
            <w:pPr>
              <w:pStyle w:val="a3"/>
            </w:pPr>
            <w:r>
      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      </w:r>
          </w:p>
          <w:p w:rsidR="003A57F7" w:rsidRDefault="003A57F7" w:rsidP="003A57F7">
            <w:pPr>
              <w:pStyle w:val="a3"/>
            </w:pPr>
            <w:r>
              <w:t xml:space="preserve">Федеральным 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702, "Российская газета", N 28, 10.02.2006);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      </w:r>
          </w:p>
          <w:p w:rsidR="003A57F7" w:rsidRDefault="003A57F7" w:rsidP="003A57F7">
            <w:pPr>
              <w:pStyle w:val="a3"/>
            </w:pPr>
            <w:r>
      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      </w:r>
          </w:p>
          <w:p w:rsidR="003A57F7" w:rsidRDefault="003A57F7" w:rsidP="003A57F7">
            <w:pPr>
              <w:pStyle w:val="a3"/>
            </w:pPr>
            <w:r>
              <w:lastRenderedPageBreak/>
      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      </w:r>
          </w:p>
          <w:p w:rsidR="003A57F7" w:rsidRDefault="003A57F7" w:rsidP="003A57F7">
            <w:pPr>
              <w:pStyle w:val="a3"/>
            </w:pPr>
            <w:r>
              <w:t>Уставом муниципального образования</w:t>
            </w:r>
            <w:r>
              <w:rPr>
                <w:rStyle w:val="a5"/>
              </w:rPr>
              <w:t xml:space="preserve"> </w:t>
            </w:r>
            <w:r w:rsidR="008B09E9">
              <w:t>Дамаскинское</w:t>
            </w:r>
            <w:r>
              <w:t xml:space="preserve"> сельское поселение Кильмезского района Кировской области;</w:t>
            </w:r>
          </w:p>
          <w:p w:rsidR="003A57F7" w:rsidRDefault="008B09E9" w:rsidP="003A57F7">
            <w:pPr>
              <w:pStyle w:val="a3"/>
            </w:pPr>
            <w:r>
              <w:t>Решением Дамаскинской</w:t>
            </w:r>
            <w:bookmarkStart w:id="0" w:name="_GoBack"/>
            <w:bookmarkEnd w:id="0"/>
            <w:r w:rsidR="003A57F7">
              <w:t xml:space="preserve"> сельской Думы «Об установлении нормы предоставления и учетной нормы площади жилого помещения»</w:t>
            </w:r>
          </w:p>
          <w:p w:rsidR="003A57F7" w:rsidRDefault="003A57F7" w:rsidP="003A57F7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8B09E9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8B09E9"/>
    <w:rsid w:val="00916AB4"/>
    <w:rsid w:val="009F37E5"/>
    <w:rsid w:val="00D17B0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150D-CD21-4B26-A9B8-7D6BCB9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2758</Characters>
  <Application>Microsoft Office Word</Application>
  <DocSecurity>0</DocSecurity>
  <Lines>22</Lines>
  <Paragraphs>6</Paragraphs>
  <ScaleCrop>false</ScaleCrop>
  <Company>CtrlSoft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2019-07-22T11:13:00Z</dcterms:created>
  <dcterms:modified xsi:type="dcterms:W3CDTF">2019-12-05T07:43:00Z</dcterms:modified>
</cp:coreProperties>
</file>