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BA7C65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A6A6C">
        <w:rPr>
          <w:b/>
          <w:sz w:val="28"/>
          <w:szCs w:val="28"/>
        </w:rPr>
        <w:t>.11.2019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 xml:space="preserve">66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</w:t>
      </w:r>
      <w:proofErr w:type="gramEnd"/>
      <w:r w:rsidR="00EA6A6C">
        <w:rPr>
          <w:b/>
          <w:sz w:val="28"/>
          <w:szCs w:val="28"/>
        </w:rPr>
        <w:t xml:space="preserve"> поселения </w:t>
      </w: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квартал, 2 квартал, 3 квартал 2019 года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>Рассмотрев отчет</w:t>
      </w:r>
      <w:r>
        <w:rPr>
          <w:sz w:val="28"/>
          <w:szCs w:val="28"/>
        </w:rPr>
        <w:t>ы</w:t>
      </w:r>
      <w:r w:rsidRPr="00895375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895375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квартал, 2 квартал, 3 квартал</w:t>
      </w:r>
      <w:r w:rsidRPr="008953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95375">
        <w:rPr>
          <w:sz w:val="28"/>
          <w:szCs w:val="28"/>
        </w:rPr>
        <w:t xml:space="preserve"> года,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 xml:space="preserve">сполнении бюджета </w:t>
      </w:r>
      <w:proofErr w:type="gramStart"/>
      <w:r w:rsidR="00BA7C65">
        <w:rPr>
          <w:sz w:val="28"/>
          <w:szCs w:val="28"/>
        </w:rPr>
        <w:t>МО  Дамаскинское</w:t>
      </w:r>
      <w:proofErr w:type="gramEnd"/>
      <w:r>
        <w:rPr>
          <w:sz w:val="28"/>
          <w:szCs w:val="28"/>
        </w:rPr>
        <w:t xml:space="preserve"> сельское поселение за 1 квартал 2019 года  согласно приложений.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</w:t>
      </w:r>
      <w:r w:rsidR="00BA7C65">
        <w:rPr>
          <w:sz w:val="28"/>
          <w:szCs w:val="28"/>
        </w:rPr>
        <w:t>исполнении бюджета МО Дамаскинское</w:t>
      </w:r>
      <w:r>
        <w:rPr>
          <w:sz w:val="28"/>
          <w:szCs w:val="28"/>
        </w:rPr>
        <w:t xml:space="preserve"> сельское поселение за 2 квартал 2019 года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</w:t>
      </w:r>
      <w:r w:rsidR="00BA7C65">
        <w:rPr>
          <w:sz w:val="28"/>
          <w:szCs w:val="28"/>
        </w:rPr>
        <w:t>исполнение бюджета МО Дамаскинское</w:t>
      </w:r>
      <w:r>
        <w:rPr>
          <w:sz w:val="28"/>
          <w:szCs w:val="28"/>
        </w:rPr>
        <w:t xml:space="preserve"> сельское поселение за 3 квартал 2019 года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EA6A6C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4. Настоящее Постановление обнародовать в установленном порядке.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0796">
        <w:rPr>
          <w:sz w:val="28"/>
          <w:szCs w:val="28"/>
        </w:rPr>
        <w:t>.</w:t>
      </w:r>
      <w:r w:rsidRPr="009648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  <w:bookmarkStart w:id="0" w:name="_GoBack"/>
      <w:bookmarkEnd w:id="0"/>
    </w:p>
    <w:sectPr w:rsidR="00E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D0408"/>
    <w:rsid w:val="00451C52"/>
    <w:rsid w:val="0063235B"/>
    <w:rsid w:val="00BA7C65"/>
    <w:rsid w:val="00D940A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2D4C-FA0E-4AE4-8AA0-E9E2384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2019-11-14T06:41:00Z</cp:lastPrinted>
  <dcterms:created xsi:type="dcterms:W3CDTF">2019-11-14T06:03:00Z</dcterms:created>
  <dcterms:modified xsi:type="dcterms:W3CDTF">2019-11-25T07:39:00Z</dcterms:modified>
</cp:coreProperties>
</file>