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6E" w:rsidRDefault="003110BF" w:rsidP="00C54B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05796E">
        <w:rPr>
          <w:b/>
          <w:bCs/>
          <w:sz w:val="28"/>
        </w:rPr>
        <w:t>МУНИЦИПАЛЬНОГО ОБРАЗОВАНИЯ</w:t>
      </w:r>
    </w:p>
    <w:p w:rsidR="0005796E" w:rsidRDefault="0005796E" w:rsidP="00C54B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ДАМАСКИНСКОЕ</w:t>
      </w:r>
      <w:r w:rsidR="00C54B7D">
        <w:rPr>
          <w:b/>
          <w:bCs/>
          <w:sz w:val="28"/>
        </w:rPr>
        <w:t xml:space="preserve"> СЕЛЬСКО</w:t>
      </w:r>
      <w:r>
        <w:rPr>
          <w:b/>
          <w:bCs/>
          <w:sz w:val="28"/>
        </w:rPr>
        <w:t>Е</w:t>
      </w:r>
      <w:r w:rsidR="00C54B7D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>Е</w:t>
      </w:r>
    </w:p>
    <w:p w:rsidR="00C54B7D" w:rsidRDefault="00C54B7D" w:rsidP="00C54B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КИЛЬМЕЗСКОГО РАЙОНА   КИРОВСКОЙ ОБЛАСТИ</w:t>
      </w:r>
    </w:p>
    <w:p w:rsidR="00C54B7D" w:rsidRDefault="00C54B7D" w:rsidP="00C54B7D">
      <w:pPr>
        <w:jc w:val="center"/>
        <w:rPr>
          <w:b/>
          <w:bCs/>
          <w:sz w:val="28"/>
        </w:rPr>
      </w:pPr>
    </w:p>
    <w:p w:rsidR="00C54B7D" w:rsidRDefault="00C54B7D" w:rsidP="00C54B7D">
      <w:pPr>
        <w:jc w:val="center"/>
        <w:rPr>
          <w:b/>
          <w:bCs/>
          <w:sz w:val="28"/>
        </w:rPr>
      </w:pPr>
    </w:p>
    <w:p w:rsidR="00C54B7D" w:rsidRDefault="00C54B7D" w:rsidP="00C54B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C54B7D" w:rsidRDefault="00C54B7D" w:rsidP="00C54B7D">
      <w:pPr>
        <w:rPr>
          <w:sz w:val="28"/>
        </w:rPr>
      </w:pPr>
    </w:p>
    <w:p w:rsidR="00C54B7D" w:rsidRDefault="0005796E" w:rsidP="00C54B7D">
      <w:pPr>
        <w:rPr>
          <w:color w:val="FF0000"/>
          <w:sz w:val="28"/>
        </w:rPr>
      </w:pPr>
      <w:r>
        <w:rPr>
          <w:sz w:val="28"/>
        </w:rPr>
        <w:t>25</w:t>
      </w:r>
      <w:r w:rsidR="003110BF">
        <w:rPr>
          <w:sz w:val="28"/>
        </w:rPr>
        <w:t>.</w:t>
      </w:r>
      <w:r>
        <w:rPr>
          <w:sz w:val="28"/>
        </w:rPr>
        <w:t>10</w:t>
      </w:r>
      <w:r w:rsidR="003110BF">
        <w:rPr>
          <w:sz w:val="28"/>
        </w:rPr>
        <w:t>.2018</w:t>
      </w:r>
      <w:r w:rsidR="00C54B7D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 xml:space="preserve">              </w:t>
      </w:r>
      <w:r w:rsidR="00080276"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 xml:space="preserve"> </w:t>
      </w:r>
      <w:r w:rsidR="00C54B7D">
        <w:rPr>
          <w:sz w:val="28"/>
        </w:rPr>
        <w:t xml:space="preserve">   № </w:t>
      </w:r>
      <w:r>
        <w:rPr>
          <w:sz w:val="28"/>
        </w:rPr>
        <w:t>48</w:t>
      </w:r>
    </w:p>
    <w:p w:rsidR="00C54B7D" w:rsidRDefault="00055D51" w:rsidP="00C54B7D">
      <w:pPr>
        <w:jc w:val="center"/>
        <w:rPr>
          <w:sz w:val="28"/>
        </w:rPr>
      </w:pPr>
      <w:r>
        <w:rPr>
          <w:sz w:val="28"/>
        </w:rPr>
        <w:t>д.</w:t>
      </w:r>
      <w:r w:rsidR="0005796E">
        <w:rPr>
          <w:sz w:val="28"/>
        </w:rPr>
        <w:t>Дамаскино</w:t>
      </w:r>
    </w:p>
    <w:p w:rsidR="00C54B7D" w:rsidRDefault="00C54B7D" w:rsidP="00C54B7D">
      <w:pPr>
        <w:rPr>
          <w:sz w:val="28"/>
        </w:rPr>
      </w:pPr>
    </w:p>
    <w:p w:rsidR="0005796E" w:rsidRDefault="00D430DB" w:rsidP="00055D51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проведения антикоррупционной     </w:t>
      </w:r>
      <w:r w:rsidR="0005796E">
        <w:rPr>
          <w:b/>
          <w:sz w:val="28"/>
          <w:szCs w:val="28"/>
        </w:rPr>
        <w:t>экспертизы нормативных</w:t>
      </w:r>
      <w:r>
        <w:rPr>
          <w:b/>
          <w:sz w:val="28"/>
          <w:szCs w:val="28"/>
        </w:rPr>
        <w:t xml:space="preserve"> правовых</w:t>
      </w:r>
      <w:r w:rsidR="003110BF">
        <w:rPr>
          <w:b/>
          <w:sz w:val="28"/>
          <w:szCs w:val="28"/>
        </w:rPr>
        <w:t xml:space="preserve"> актов администрации</w:t>
      </w:r>
    </w:p>
    <w:p w:rsidR="00D430DB" w:rsidRDefault="0005796E" w:rsidP="00055D51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Дамаскинского</w:t>
      </w:r>
      <w:r w:rsidR="00D430DB">
        <w:rPr>
          <w:b/>
          <w:sz w:val="28"/>
          <w:szCs w:val="28"/>
        </w:rPr>
        <w:t xml:space="preserve"> сельского поселения и их проектов</w:t>
      </w:r>
    </w:p>
    <w:p w:rsidR="00D430DB" w:rsidRDefault="00D430DB" w:rsidP="00055D51">
      <w:pPr>
        <w:jc w:val="center"/>
        <w:rPr>
          <w:sz w:val="28"/>
          <w:szCs w:val="28"/>
        </w:rPr>
      </w:pPr>
    </w:p>
    <w:p w:rsidR="00D430DB" w:rsidRDefault="00D430DB" w:rsidP="00D430DB">
      <w:pPr>
        <w:ind w:firstLine="851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05796E">
        <w:rPr>
          <w:sz w:val="28"/>
          <w:szCs w:val="28"/>
        </w:rPr>
        <w:t xml:space="preserve">еральным законом от 17.07.2009  </w:t>
      </w:r>
      <w:r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руководствуясь Методикой проведения экспертизы нормативных правовых актов и проектов нормативных правовых актов,</w:t>
      </w:r>
      <w:r w:rsidR="00055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утвержденной Постановлением Правительства Российской Федерации от 26.02.2010 № 96, в целях выявления в проектах нормативных правовых актов и нормативных правовых</w:t>
      </w:r>
      <w:r w:rsidR="00055D51">
        <w:rPr>
          <w:sz w:val="28"/>
          <w:szCs w:val="28"/>
        </w:rPr>
        <w:t xml:space="preserve"> актах администрации </w:t>
      </w:r>
      <w:r w:rsidR="0005796E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коррупциогенных факторов и их последующего устранения </w:t>
      </w:r>
      <w:r w:rsidR="0005796E">
        <w:rPr>
          <w:sz w:val="28"/>
          <w:szCs w:val="28"/>
        </w:rPr>
        <w:t>администрация Дамаскинского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430DB" w:rsidRDefault="00D430DB" w:rsidP="00D430DB">
      <w:pPr>
        <w:jc w:val="center"/>
        <w:rPr>
          <w:sz w:val="28"/>
          <w:szCs w:val="28"/>
        </w:rPr>
      </w:pPr>
    </w:p>
    <w:p w:rsidR="00D430DB" w:rsidRDefault="00D430DB" w:rsidP="00D430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антикоррупционной экспертизы нормативных правовых</w:t>
      </w:r>
      <w:r w:rsidR="00055D51">
        <w:rPr>
          <w:rFonts w:ascii="Times New Roman" w:hAnsi="Times New Roman" w:cs="Times New Roman"/>
          <w:sz w:val="28"/>
          <w:szCs w:val="28"/>
        </w:rPr>
        <w:t xml:space="preserve"> актов администрации </w:t>
      </w:r>
      <w:r w:rsidR="0005796E" w:rsidRPr="0005796E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 согласно приложению №1.</w:t>
      </w:r>
    </w:p>
    <w:p w:rsidR="00A93EB0" w:rsidRDefault="00D430DB" w:rsidP="00A93E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93EB0">
        <w:rPr>
          <w:sz w:val="28"/>
          <w:szCs w:val="28"/>
        </w:rPr>
        <w:t xml:space="preserve"> Возложить функции по проведению антикоррупционной экспертизы нормативных правовых актов и проектов</w:t>
      </w:r>
      <w:r w:rsidR="00055D51">
        <w:rPr>
          <w:sz w:val="28"/>
          <w:szCs w:val="28"/>
        </w:rPr>
        <w:t xml:space="preserve"> </w:t>
      </w:r>
      <w:r w:rsidR="00A93EB0">
        <w:rPr>
          <w:sz w:val="28"/>
          <w:szCs w:val="28"/>
        </w:rPr>
        <w:t>нормативных правовых актов (далее –НПА), приним</w:t>
      </w:r>
      <w:r w:rsidR="00055D51">
        <w:rPr>
          <w:sz w:val="28"/>
          <w:szCs w:val="28"/>
        </w:rPr>
        <w:t xml:space="preserve">аемых администрацией </w:t>
      </w:r>
      <w:r w:rsidR="0005796E">
        <w:rPr>
          <w:sz w:val="28"/>
          <w:szCs w:val="28"/>
        </w:rPr>
        <w:t>Дамаскинского</w:t>
      </w:r>
      <w:r w:rsidR="00A93EB0">
        <w:rPr>
          <w:sz w:val="28"/>
          <w:szCs w:val="28"/>
        </w:rPr>
        <w:t xml:space="preserve"> сельского поселения</w:t>
      </w:r>
      <w:r w:rsidR="00DB4485">
        <w:rPr>
          <w:sz w:val="28"/>
          <w:szCs w:val="28"/>
        </w:rPr>
        <w:t xml:space="preserve"> на специалистов.</w:t>
      </w:r>
    </w:p>
    <w:p w:rsidR="00D430DB" w:rsidRDefault="00A93EB0" w:rsidP="00D43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0DB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5796E">
        <w:rPr>
          <w:sz w:val="28"/>
          <w:szCs w:val="28"/>
        </w:rPr>
        <w:t xml:space="preserve"> (обнародования)</w:t>
      </w:r>
      <w:r w:rsidR="00D430DB">
        <w:rPr>
          <w:sz w:val="28"/>
          <w:szCs w:val="28"/>
        </w:rPr>
        <w:t>.</w:t>
      </w:r>
    </w:p>
    <w:p w:rsidR="00D430DB" w:rsidRDefault="00A93EB0" w:rsidP="00D43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30D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430DB" w:rsidRDefault="00D430DB" w:rsidP="00D430DB">
      <w:pPr>
        <w:jc w:val="both"/>
        <w:rPr>
          <w:sz w:val="28"/>
          <w:szCs w:val="28"/>
          <w:lang w:eastAsia="en-US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</w:p>
    <w:p w:rsidR="00E33E4A" w:rsidRDefault="00D430DB" w:rsidP="00E33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796E">
        <w:rPr>
          <w:sz w:val="28"/>
          <w:szCs w:val="28"/>
        </w:rPr>
        <w:t>Дамаскинского</w:t>
      </w:r>
    </w:p>
    <w:p w:rsidR="00D430DB" w:rsidRDefault="0005796E" w:rsidP="00E33E4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33E4A">
        <w:rPr>
          <w:sz w:val="28"/>
          <w:szCs w:val="28"/>
        </w:rPr>
        <w:t xml:space="preserve"> </w:t>
      </w:r>
      <w:r w:rsidR="00D430DB">
        <w:rPr>
          <w:sz w:val="28"/>
          <w:szCs w:val="28"/>
        </w:rPr>
        <w:t xml:space="preserve"> поселения</w:t>
      </w:r>
      <w:r w:rsidR="00055D5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="00055D51">
        <w:rPr>
          <w:sz w:val="28"/>
          <w:szCs w:val="28"/>
        </w:rPr>
        <w:t xml:space="preserve">  </w:t>
      </w:r>
      <w:r w:rsidR="00055D51">
        <w:rPr>
          <w:sz w:val="28"/>
          <w:szCs w:val="28"/>
        </w:rPr>
        <w:tab/>
      </w:r>
      <w:r>
        <w:rPr>
          <w:sz w:val="28"/>
          <w:szCs w:val="28"/>
        </w:rPr>
        <w:t>Г.В.Гумарова</w:t>
      </w:r>
    </w:p>
    <w:p w:rsidR="00D430DB" w:rsidRDefault="00D430DB" w:rsidP="00D430DB">
      <w:pPr>
        <w:rPr>
          <w:rFonts w:ascii="Calibri" w:hAnsi="Calibri" w:cs="Calibri"/>
          <w:sz w:val="28"/>
          <w:szCs w:val="28"/>
        </w:rPr>
      </w:pPr>
    </w:p>
    <w:p w:rsidR="00D430DB" w:rsidRDefault="00D430DB" w:rsidP="00D430DB">
      <w:pPr>
        <w:rPr>
          <w:sz w:val="28"/>
          <w:szCs w:val="28"/>
        </w:rPr>
      </w:pPr>
    </w:p>
    <w:p w:rsidR="00D430DB" w:rsidRDefault="00D430DB" w:rsidP="00D430DB">
      <w:pPr>
        <w:rPr>
          <w:sz w:val="28"/>
          <w:szCs w:val="28"/>
        </w:rPr>
      </w:pPr>
    </w:p>
    <w:p w:rsidR="0005796E" w:rsidRDefault="0005796E" w:rsidP="00D430DB">
      <w:pPr>
        <w:rPr>
          <w:sz w:val="28"/>
          <w:szCs w:val="28"/>
        </w:rPr>
      </w:pPr>
    </w:p>
    <w:p w:rsidR="0005796E" w:rsidRDefault="0005796E" w:rsidP="00D430DB">
      <w:pPr>
        <w:rPr>
          <w:sz w:val="28"/>
          <w:szCs w:val="28"/>
        </w:rPr>
      </w:pPr>
    </w:p>
    <w:p w:rsidR="0005796E" w:rsidRDefault="0005796E" w:rsidP="00D430DB">
      <w:pPr>
        <w:rPr>
          <w:sz w:val="28"/>
          <w:szCs w:val="28"/>
        </w:rPr>
      </w:pPr>
    </w:p>
    <w:p w:rsidR="0005796E" w:rsidRDefault="0005796E" w:rsidP="00D430DB">
      <w:pPr>
        <w:rPr>
          <w:sz w:val="28"/>
          <w:szCs w:val="28"/>
        </w:rPr>
      </w:pPr>
    </w:p>
    <w:p w:rsidR="00D430DB" w:rsidRDefault="00D430DB" w:rsidP="00D430DB">
      <w:pPr>
        <w:rPr>
          <w:sz w:val="28"/>
          <w:szCs w:val="28"/>
        </w:rPr>
      </w:pPr>
    </w:p>
    <w:p w:rsidR="00D430DB" w:rsidRDefault="00D430DB" w:rsidP="00D430DB">
      <w:pPr>
        <w:rPr>
          <w:sz w:val="28"/>
          <w:szCs w:val="28"/>
        </w:rPr>
      </w:pPr>
    </w:p>
    <w:p w:rsidR="00D430DB" w:rsidRDefault="00D430DB" w:rsidP="000579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D430DB" w:rsidRDefault="00D430DB" w:rsidP="00E33E4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430DB" w:rsidRPr="00EC4E48" w:rsidRDefault="00D430DB" w:rsidP="00521AC7">
      <w:pPr>
        <w:ind w:left="5664"/>
        <w:jc w:val="right"/>
      </w:pPr>
      <w:r w:rsidRPr="00EC4E48">
        <w:t>постанов</w:t>
      </w:r>
      <w:r w:rsidR="0005796E">
        <w:t>лением администрации Дамаскинского</w:t>
      </w:r>
      <w:r w:rsidRPr="00EC4E48">
        <w:t xml:space="preserve"> сельского поселения Кильмезского района Кировской области от </w:t>
      </w:r>
      <w:r w:rsidR="0005796E">
        <w:t>25</w:t>
      </w:r>
      <w:r w:rsidRPr="00EC4E48">
        <w:t>.</w:t>
      </w:r>
      <w:r w:rsidR="0005796E">
        <w:t>10</w:t>
      </w:r>
      <w:r w:rsidR="00055D51">
        <w:t>.2018</w:t>
      </w:r>
      <w:r w:rsidRPr="00EC4E48">
        <w:t xml:space="preserve"> № </w:t>
      </w:r>
      <w:r w:rsidR="0005796E">
        <w:t>48</w:t>
      </w:r>
    </w:p>
    <w:p w:rsidR="00D430DB" w:rsidRDefault="00D430DB" w:rsidP="00D430DB">
      <w:pPr>
        <w:jc w:val="center"/>
        <w:rPr>
          <w:sz w:val="28"/>
          <w:szCs w:val="28"/>
        </w:rPr>
      </w:pPr>
    </w:p>
    <w:p w:rsidR="00D430DB" w:rsidRDefault="00D430DB" w:rsidP="00D430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430DB" w:rsidRDefault="00D430DB" w:rsidP="00D4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антикоррупционной экспертизы нормативных правовых</w:t>
      </w:r>
      <w:r w:rsidR="00055D51">
        <w:rPr>
          <w:b/>
          <w:sz w:val="28"/>
          <w:szCs w:val="28"/>
        </w:rPr>
        <w:t xml:space="preserve"> актов администрации</w:t>
      </w:r>
      <w:r w:rsidR="00055D51" w:rsidRPr="0005796E">
        <w:rPr>
          <w:b/>
          <w:sz w:val="28"/>
          <w:szCs w:val="28"/>
        </w:rPr>
        <w:t xml:space="preserve"> </w:t>
      </w:r>
      <w:r w:rsidR="0005796E" w:rsidRPr="0005796E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 поселения и их проектов</w:t>
      </w:r>
    </w:p>
    <w:p w:rsidR="00D430DB" w:rsidRDefault="00D430DB" w:rsidP="00D430DB">
      <w:pPr>
        <w:jc w:val="center"/>
        <w:rPr>
          <w:sz w:val="28"/>
          <w:szCs w:val="28"/>
        </w:rPr>
      </w:pPr>
    </w:p>
    <w:p w:rsidR="00D430DB" w:rsidRDefault="00D430DB" w:rsidP="0005796E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1. Общие положения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Настоящее Положение разработано 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</w:t>
      </w:r>
      <w:r w:rsidR="00055D51">
        <w:rPr>
          <w:sz w:val="28"/>
          <w:szCs w:val="28"/>
        </w:rPr>
        <w:t xml:space="preserve"> актов </w:t>
      </w:r>
      <w:r>
        <w:rPr>
          <w:sz w:val="28"/>
          <w:szCs w:val="28"/>
        </w:rPr>
        <w:t>(далее</w:t>
      </w:r>
      <w:r w:rsidR="009F1952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проекты нормативных правовых актов) и нормативных правовых</w:t>
      </w:r>
      <w:r w:rsidR="00055D51">
        <w:rPr>
          <w:sz w:val="28"/>
          <w:szCs w:val="28"/>
        </w:rPr>
        <w:t xml:space="preserve"> актов </w:t>
      </w:r>
      <w:r>
        <w:rPr>
          <w:sz w:val="28"/>
          <w:szCs w:val="28"/>
        </w:rPr>
        <w:t xml:space="preserve"> (далее- нормативные правовые а</w:t>
      </w:r>
      <w:r w:rsidR="00055D51">
        <w:rPr>
          <w:sz w:val="28"/>
          <w:szCs w:val="28"/>
        </w:rPr>
        <w:t xml:space="preserve">кты) в администрации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(далее – администрация поселения), порядок и срок подготовки заключений, составляемых при проведении антикоррупционной экспертизы.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Под антикоррупционной экспертизой нормативных правовых актов и нормативных правовых актов в администрации поселения (далее - антикоррупционная экспертиза) для целей настоящего Положения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 </w:t>
      </w:r>
    </w:p>
    <w:p w:rsidR="009F1952" w:rsidRDefault="009F1952" w:rsidP="00D430DB">
      <w:pPr>
        <w:jc w:val="both"/>
        <w:rPr>
          <w:sz w:val="28"/>
          <w:szCs w:val="28"/>
        </w:rPr>
      </w:pPr>
    </w:p>
    <w:p w:rsidR="009F1952" w:rsidRPr="009F1952" w:rsidRDefault="009F1952" w:rsidP="009F1952">
      <w:pPr>
        <w:ind w:left="851"/>
        <w:jc w:val="center"/>
        <w:rPr>
          <w:b/>
          <w:sz w:val="28"/>
          <w:szCs w:val="28"/>
        </w:rPr>
      </w:pPr>
      <w:r w:rsidRPr="009F1952">
        <w:rPr>
          <w:b/>
          <w:sz w:val="28"/>
          <w:szCs w:val="28"/>
        </w:rPr>
        <w:t>2.</w:t>
      </w:r>
      <w:r w:rsidR="00D430DB" w:rsidRPr="009F1952">
        <w:rPr>
          <w:b/>
          <w:sz w:val="28"/>
          <w:szCs w:val="28"/>
        </w:rPr>
        <w:t>Порядок и сроки проведения антикоррупционной экспертизы проектов нормативных правовых а</w:t>
      </w:r>
      <w:r w:rsidR="00055D51" w:rsidRPr="009F1952">
        <w:rPr>
          <w:b/>
          <w:sz w:val="28"/>
          <w:szCs w:val="28"/>
        </w:rPr>
        <w:t>ктов</w:t>
      </w:r>
    </w:p>
    <w:p w:rsidR="00D430DB" w:rsidRDefault="00055D51" w:rsidP="009F1952">
      <w:pPr>
        <w:pStyle w:val="a9"/>
        <w:ind w:left="0"/>
        <w:jc w:val="center"/>
        <w:rPr>
          <w:b/>
          <w:sz w:val="28"/>
          <w:szCs w:val="28"/>
        </w:rPr>
      </w:pPr>
      <w:r w:rsidRPr="009F1952">
        <w:rPr>
          <w:b/>
          <w:sz w:val="28"/>
          <w:szCs w:val="28"/>
        </w:rPr>
        <w:t xml:space="preserve">в администрации </w:t>
      </w:r>
      <w:r w:rsidR="009F1952" w:rsidRPr="009F1952">
        <w:rPr>
          <w:b/>
          <w:sz w:val="28"/>
          <w:szCs w:val="28"/>
        </w:rPr>
        <w:t>Дамаскинского</w:t>
      </w:r>
      <w:r w:rsidR="00D430DB" w:rsidRPr="009F1952">
        <w:rPr>
          <w:b/>
          <w:sz w:val="28"/>
          <w:szCs w:val="28"/>
        </w:rPr>
        <w:t xml:space="preserve"> сельского поселения</w:t>
      </w:r>
    </w:p>
    <w:p w:rsidR="009F1952" w:rsidRPr="009F1952" w:rsidRDefault="009F1952" w:rsidP="009F1952">
      <w:pPr>
        <w:pStyle w:val="a9"/>
        <w:ind w:left="0"/>
        <w:jc w:val="center"/>
        <w:rPr>
          <w:b/>
          <w:sz w:val="28"/>
          <w:szCs w:val="28"/>
        </w:rPr>
      </w:pP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Антикоррупционная экспертиза проектов нормативных правовых актов проводится при проведении правовой экспертизы сп</w:t>
      </w:r>
      <w:r w:rsidR="00055D51">
        <w:rPr>
          <w:sz w:val="28"/>
          <w:szCs w:val="28"/>
        </w:rPr>
        <w:t>ециа</w:t>
      </w:r>
      <w:r w:rsidR="009F1952">
        <w:rPr>
          <w:sz w:val="28"/>
          <w:szCs w:val="28"/>
        </w:rPr>
        <w:t>листами администрации Дамаскинского</w:t>
      </w:r>
      <w:r>
        <w:rPr>
          <w:sz w:val="28"/>
          <w:szCs w:val="28"/>
        </w:rPr>
        <w:t xml:space="preserve"> сельского поселения в соответствии с Федеральным законом «Об антикоррупционной экспертизе нормативных правовых актов и проектов нормативных правовых актов» (далее - Закон),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Антикоррупционная экспертиза проекта нормативного правового акта проводится в течение 5 рабочих дней со дня поступления проекта на экспертизу.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Выявление в проекте нормативного правового акта коррупциогенные факторы отражаются в заключении, составляемом при проведении антикоррупционной экспертизы.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В заключении отражаются следующие сведения: - дата и регистрационный номер заключения; - основание для проведения антикоррупционной экспертизы; - реквизиты проекта нормативного правового акта (наименование вида документа, наименование проекта нормативного правового акта); - выявление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</w:t>
      </w:r>
      <w:r>
        <w:rPr>
          <w:sz w:val="28"/>
          <w:szCs w:val="28"/>
        </w:rPr>
        <w:lastRenderedPageBreak/>
        <w:t xml:space="preserve">(раздела, подраздела, пункта, подпункта, абзаца); - перечень выявленных коррупциогенных факторов; - предложения по устранению коррупциогенных факторов. В заключении также отражаются возможные негативные последствия сохранения в проекте нормативного правового акта выявленных коррупциогенных факторов.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Заключение оформляется на </w:t>
      </w:r>
      <w:r w:rsidR="00055D51">
        <w:rPr>
          <w:sz w:val="28"/>
          <w:szCs w:val="28"/>
        </w:rPr>
        <w:t xml:space="preserve">бланке администрации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и подписывается специалистом поселения.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Заключение подлежит рассмотрению соответствующим функциональным подразде</w:t>
      </w:r>
      <w:r w:rsidR="00055D51">
        <w:rPr>
          <w:sz w:val="28"/>
          <w:szCs w:val="28"/>
        </w:rPr>
        <w:t xml:space="preserve">лением администрации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(далее- администрации поселения), подготовившим проект нормативного правового акта.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 При наличии разногласий, возникших при оценке указанных в заключении коррупциогенных факторов, автор проекта нормативного правового акта подготавливает лист разногласий. Заключение специалиста и лист разногласий прикладываются к проекту нормативного правового акта в напечатанном виде. Проект нормативного правового акта выносится н</w:t>
      </w:r>
      <w:r w:rsidR="00055D51">
        <w:rPr>
          <w:sz w:val="28"/>
          <w:szCs w:val="28"/>
        </w:rPr>
        <w:t xml:space="preserve">а рассмотрение главы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с заключением и листом разногласий по инициативе специ</w:t>
      </w:r>
      <w:r w:rsidR="00055D51">
        <w:rPr>
          <w:sz w:val="28"/>
          <w:szCs w:val="28"/>
        </w:rPr>
        <w:t xml:space="preserve">алиста администрации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поселения, курирующего подразд</w:t>
      </w:r>
      <w:r w:rsidR="00055D51">
        <w:rPr>
          <w:sz w:val="28"/>
          <w:szCs w:val="28"/>
        </w:rPr>
        <w:t xml:space="preserve">еление администрации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поселения, подготовившее проект нормативного правового акта.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2.8. В случае если при проведении антикоррупционной экспертизы проекта нормативного правового акта коррупциогенные факторы не выявлены, составляется заключение об их отсутствии. </w:t>
      </w:r>
    </w:p>
    <w:p w:rsidR="009F1952" w:rsidRDefault="00D430DB" w:rsidP="00D43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430DB" w:rsidRDefault="00D430DB" w:rsidP="009F1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сроки проведения антикоррупционной экспертизы</w:t>
      </w:r>
    </w:p>
    <w:p w:rsidR="00D430DB" w:rsidRDefault="00F1756F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</w:t>
      </w:r>
      <w:r w:rsidR="00D430DB">
        <w:rPr>
          <w:sz w:val="28"/>
          <w:szCs w:val="28"/>
        </w:rPr>
        <w:t>Антикоррупционная экспертиза действующих нормативных правовых актов осуществляется в соответствии с Федеральным законом «Об антикоррупционной экспертизе нормативных правовых актов и проектов нормативных правовых актов» специал</w:t>
      </w:r>
      <w:r w:rsidR="00055D51">
        <w:rPr>
          <w:sz w:val="28"/>
          <w:szCs w:val="28"/>
        </w:rPr>
        <w:t xml:space="preserve">истами администрации </w:t>
      </w:r>
      <w:r w:rsidR="009F1952">
        <w:rPr>
          <w:sz w:val="28"/>
          <w:szCs w:val="28"/>
        </w:rPr>
        <w:t>Дамаскинского</w:t>
      </w:r>
      <w:r w:rsidR="00055D51">
        <w:rPr>
          <w:sz w:val="28"/>
          <w:szCs w:val="28"/>
        </w:rPr>
        <w:t xml:space="preserve"> </w:t>
      </w:r>
      <w:r w:rsidR="00D430DB">
        <w:rPr>
          <w:sz w:val="28"/>
          <w:szCs w:val="28"/>
        </w:rPr>
        <w:t>сельского поселения при мониторинге применения нормативных правовых актов</w:t>
      </w:r>
      <w:r w:rsidR="00055D51">
        <w:rPr>
          <w:sz w:val="28"/>
          <w:szCs w:val="28"/>
        </w:rPr>
        <w:t>.</w:t>
      </w:r>
      <w:r w:rsidR="00D430DB">
        <w:rPr>
          <w:sz w:val="28"/>
          <w:szCs w:val="28"/>
        </w:rPr>
        <w:t xml:space="preserve"> Антикоррупционная экспертиза нормативного правового акта проводится в течение 5 рабочих дней со дня поступления нормативного - правового акта.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Выявленные в нормативном правовом акте коррупциогенные факторы отражаются в заключении, составляемом по результатам антикоррупционной экспертизы.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В заключении отражаются следующие сведения: - дата и регистрационный номер заключения; - основание для проведения антикоррупционной экспертизы; - реквизиты нормативного правового акта (наименование вида документа, дата, регистрационный номер и наименование нормативного правового акта); - выявление положения нормативного правового акта, способствующие созданию условий для проявления коррупции, с указанием структурных единиц документа (раздела, подраздела, пункта, подпункта, абзаца); - перечень выявленных коррупциогенных факторов; - предложения по устранению коррупциогенных факторов. В заключении также отражаются возможные негативные последствия сохранения в нормативном правовом акте выявленных коррупциогенных факторов.                                    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Заключение подписывается специалистом администрации, </w:t>
      </w:r>
      <w:r w:rsidR="00D00478">
        <w:rPr>
          <w:sz w:val="28"/>
          <w:szCs w:val="28"/>
        </w:rPr>
        <w:t>и направляется главе</w:t>
      </w:r>
      <w:r w:rsidR="009F1952">
        <w:rPr>
          <w:sz w:val="28"/>
          <w:szCs w:val="28"/>
        </w:rPr>
        <w:t xml:space="preserve"> Дамаскинского</w:t>
      </w:r>
      <w:r>
        <w:rPr>
          <w:sz w:val="28"/>
          <w:szCs w:val="28"/>
        </w:rPr>
        <w:t xml:space="preserve"> сельского поселения для рассмотрения и принятия мер.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Заключение предварительно рассматривается согласительной рабочей группой, в состав которой входят соответствующие функциональные органы либо </w:t>
      </w:r>
      <w:r>
        <w:rPr>
          <w:sz w:val="28"/>
          <w:szCs w:val="28"/>
        </w:rPr>
        <w:lastRenderedPageBreak/>
        <w:t>функциональное подразделение администрации поселения, иные заинтересованные лица. По результатам рассмотрения заключения согласительной рабочей группой принимается решение, носящее рекомендательн</w:t>
      </w:r>
      <w:r w:rsidR="00D00478">
        <w:rPr>
          <w:sz w:val="28"/>
          <w:szCs w:val="28"/>
        </w:rPr>
        <w:t xml:space="preserve">ый характер для главы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поселения, а также подготавливается </w:t>
      </w:r>
      <w:r w:rsidR="00D00478">
        <w:rPr>
          <w:sz w:val="28"/>
          <w:szCs w:val="28"/>
        </w:rPr>
        <w:t xml:space="preserve">проект решения главы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о внесении изменений в действующий нормативный правовой акт, содержащий коррупционные факторы, либо о его отмене (признании утратившим силу). К проекту решения прилагается заключение специ</w:t>
      </w:r>
      <w:r w:rsidR="00D00478">
        <w:rPr>
          <w:sz w:val="28"/>
          <w:szCs w:val="28"/>
        </w:rPr>
        <w:t xml:space="preserve">алиста администрации </w:t>
      </w:r>
      <w:r w:rsidR="009F1952">
        <w:rPr>
          <w:sz w:val="28"/>
          <w:szCs w:val="28"/>
        </w:rPr>
        <w:t xml:space="preserve">Дамаскинского </w:t>
      </w:r>
      <w:r>
        <w:rPr>
          <w:sz w:val="28"/>
          <w:szCs w:val="28"/>
        </w:rPr>
        <w:t xml:space="preserve">сельского поселения. </w:t>
      </w:r>
    </w:p>
    <w:p w:rsidR="009F1952" w:rsidRDefault="009F1952" w:rsidP="00D430DB">
      <w:pPr>
        <w:jc w:val="both"/>
        <w:rPr>
          <w:b/>
          <w:sz w:val="28"/>
          <w:szCs w:val="28"/>
        </w:rPr>
      </w:pPr>
    </w:p>
    <w:p w:rsidR="00D430DB" w:rsidRDefault="00D430DB" w:rsidP="009F1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Проведение независимой антикоррупционной экспертизы нормативных правовых (проектов нормативных правовых актов)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Независимая антикоррупционная экспертиза нормативных правовых актов или проектов нормативных правовых актов может проводиться аккредитованными в качестве Экспертов по проведению независимой антикоррупционной экспертизы в соответствии с законодательством Российской Федерации юридическими лицами и физическими лицами (далее - независимые эксперты) за счет собственных средств.   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По результатам независимой антикоррупционной экспертизы составляется экспертное заключение. Экспертное заключение, составленное по нормативному правовому акту, направля</w:t>
      </w:r>
      <w:r w:rsidR="00D00478">
        <w:rPr>
          <w:sz w:val="28"/>
          <w:szCs w:val="28"/>
        </w:rPr>
        <w:t xml:space="preserve">ется в администрацию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поселения. Экспертное заключение, составленное по проекту нормативного правового акта, направляется разработчику соответствующего проекта.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Для проведении независимой антикоррупционной экспертизы нормативных правовых актов и проектов нормативных правовых актов соответствующий орган мес</w:t>
      </w:r>
      <w:r w:rsidR="00D00478">
        <w:rPr>
          <w:sz w:val="28"/>
          <w:szCs w:val="28"/>
        </w:rPr>
        <w:t xml:space="preserve">тного самоуправления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поселения, принявший нормативный правовой акт или проект нормативного правового акта, размещает их на своем официальном сайте в сети Интернет (далее официальный сайт) в течение рабочего дня, соответствующего дню их направления Эксперту, с указанием дат начала и окончания приема заключений по результатам независимой экспертизы.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 Срок проведения независимой антикоррупционной экспертизы, устанавливаемый соответствующим органом мес</w:t>
      </w:r>
      <w:r w:rsidR="00D00478">
        <w:rPr>
          <w:sz w:val="28"/>
          <w:szCs w:val="28"/>
        </w:rPr>
        <w:t xml:space="preserve">тного самоуправления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поселения, принявшим нормативный правовой акт или проект нормативного правового акта, не может быть менее 7 рабочих дней со дня размещения его на официальном сайте.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Результаты независимой экспертизы отражаются в заключении по форме, утвержденной Министерством юстиции Российской Федерации (приложения № 2 к настоящему Порядку). В заключении должны быть указаны выявленные в нормативном правовом акте или проекте нормативного правового акта коррупциогенные факторы и предложены способы их устранения.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 Заключение по результатам независимой антикоррупционной экспертизы, направленное в соответствующий орган мес</w:t>
      </w:r>
      <w:r w:rsidR="00D00478">
        <w:rPr>
          <w:sz w:val="28"/>
          <w:szCs w:val="28"/>
        </w:rPr>
        <w:t xml:space="preserve">тного самоуправления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независимым экспертом, подлежит учету в соответствии с настоящим Порядком.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 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 органом местн</w:t>
      </w:r>
      <w:r w:rsidR="00D00478">
        <w:rPr>
          <w:sz w:val="28"/>
          <w:szCs w:val="28"/>
        </w:rPr>
        <w:t xml:space="preserve">ого самоуправления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поселения, которому оно направлено, тридцатидневный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</w:t>
      </w:r>
      <w:r>
        <w:rPr>
          <w:sz w:val="28"/>
          <w:szCs w:val="28"/>
        </w:rPr>
        <w:lastRenderedPageBreak/>
        <w:t xml:space="preserve">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9F1952" w:rsidRDefault="009F1952" w:rsidP="00D430DB">
      <w:pPr>
        <w:jc w:val="both"/>
        <w:rPr>
          <w:b/>
          <w:sz w:val="28"/>
          <w:szCs w:val="28"/>
        </w:rPr>
      </w:pPr>
    </w:p>
    <w:p w:rsidR="00D430DB" w:rsidRDefault="00D430DB" w:rsidP="009F1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0478">
        <w:rPr>
          <w:sz w:val="28"/>
          <w:szCs w:val="28"/>
        </w:rPr>
        <w:t xml:space="preserve"> 5.1. Администрацией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в случае обнаружения в нормативных правовых актах или проектах нормативных правовых актов коррупциогенных факторов, принятие мер по устранению которых не относится к его компетенции, информирует об этом органы прокуратуры.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Учет результатов антикоррупционной экспертизы нормативных правовых актов и проектов нормативных правовых актов: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по результатам рассмотрения заключения на нормативный правовой акт или проект нормативного правового</w:t>
      </w:r>
      <w:r w:rsidR="00D00478">
        <w:rPr>
          <w:sz w:val="28"/>
          <w:szCs w:val="28"/>
        </w:rPr>
        <w:t xml:space="preserve"> акта администрацией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при согласии с указанным заключением вносит изменения в нормативный правовой акт;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положения проекта нормативного правового акта, указанные в заключениях Эксперта или независимого эксперта как способствующие созданию условий для проявления коррупции, устраняются на стадии доработки проекта нормативного правового акта специа</w:t>
      </w:r>
      <w:r w:rsidR="00D00478">
        <w:rPr>
          <w:sz w:val="28"/>
          <w:szCs w:val="28"/>
        </w:rPr>
        <w:t xml:space="preserve">листом администрации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поселения; </w:t>
      </w:r>
    </w:p>
    <w:p w:rsidR="00D430DB" w:rsidRDefault="00D430DB" w:rsidP="00D4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 случае несогласия с результатами антикоррупционной экспертизы, проведенной Экспертом или независимым экспертом, свидетельствующими о наличии в тексте нормативного правового акта или проекта нормативного правового акта положений, способствующих созданию условий для проявления корр</w:t>
      </w:r>
      <w:r w:rsidR="00D00478">
        <w:rPr>
          <w:sz w:val="28"/>
          <w:szCs w:val="28"/>
        </w:rPr>
        <w:t xml:space="preserve">упции, администрация </w:t>
      </w:r>
      <w:r w:rsidR="009F1952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направляет его в органы прокуратуры с приложением всех поступивших экспертных заключений и пояснительной записки с обоснованием своего несогласия.</w:t>
      </w:r>
    </w:p>
    <w:p w:rsidR="00D430DB" w:rsidRDefault="00D430DB" w:rsidP="00D430DB">
      <w:pPr>
        <w:jc w:val="both"/>
        <w:rPr>
          <w:sz w:val="28"/>
          <w:szCs w:val="28"/>
        </w:rPr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</w:p>
    <w:p w:rsidR="00D430DB" w:rsidRDefault="00D430DB" w:rsidP="00D430DB">
      <w:pPr>
        <w:ind w:left="6379"/>
        <w:jc w:val="right"/>
      </w:pPr>
      <w:r>
        <w:lastRenderedPageBreak/>
        <w:t>Приложение №2</w:t>
      </w:r>
    </w:p>
    <w:p w:rsidR="00D430DB" w:rsidRDefault="00D430DB" w:rsidP="00D430DB">
      <w:pPr>
        <w:widowControl w:val="0"/>
        <w:overflowPunct w:val="0"/>
        <w:autoSpaceDE w:val="0"/>
        <w:autoSpaceDN w:val="0"/>
        <w:adjustRightInd w:val="0"/>
        <w:ind w:left="6379"/>
        <w:jc w:val="right"/>
        <w:textAlignment w:val="baseline"/>
        <w:outlineLvl w:val="0"/>
      </w:pPr>
      <w:r>
        <w:t>к Положению о порядке проведения антикоррупционной экспертизы нормативных правовых</w:t>
      </w:r>
      <w:r w:rsidR="00D00478">
        <w:t xml:space="preserve"> актов администрации </w:t>
      </w:r>
      <w:r w:rsidR="009F1952">
        <w:t>Дамаскинского</w:t>
      </w:r>
      <w:r>
        <w:t xml:space="preserve">  сельского поселения и их проектов</w:t>
      </w:r>
    </w:p>
    <w:p w:rsidR="00D430DB" w:rsidRDefault="00D430DB" w:rsidP="00D430DB">
      <w:pPr>
        <w:jc w:val="center"/>
        <w:rPr>
          <w:b/>
          <w:bCs/>
        </w:rPr>
      </w:pPr>
      <w:r>
        <w:rPr>
          <w:b/>
          <w:bCs/>
        </w:rPr>
        <w:t>ФОРМА</w:t>
      </w:r>
    </w:p>
    <w:p w:rsidR="00D430DB" w:rsidRDefault="00D430DB" w:rsidP="00D430DB">
      <w:pPr>
        <w:jc w:val="center"/>
      </w:pPr>
      <w:r>
        <w:t xml:space="preserve"> заключения по результатам проведения антикоррупционной экспертизы</w:t>
      </w:r>
    </w:p>
    <w:p w:rsidR="00D430DB" w:rsidRDefault="00D430DB" w:rsidP="00D430D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D430DB" w:rsidTr="00D430D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0DB" w:rsidRDefault="009F19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Главе Дамаскинского</w:t>
            </w:r>
            <w:r w:rsidR="00D430DB">
              <w:t xml:space="preserve"> сельского поселения</w:t>
            </w:r>
          </w:p>
          <w:p w:rsidR="00D430DB" w:rsidRDefault="00D430D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_____________________________________________________</w:t>
            </w:r>
          </w:p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D430DB" w:rsidRDefault="00D430D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_____________________________________________________</w:t>
            </w:r>
          </w:p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D430DB" w:rsidRDefault="00D430DB" w:rsidP="00D430D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430DB" w:rsidRDefault="00D430DB" w:rsidP="00D430DB">
      <w:pPr>
        <w:overflowPunct w:val="0"/>
        <w:autoSpaceDE w:val="0"/>
        <w:autoSpaceDN w:val="0"/>
        <w:adjustRightInd w:val="0"/>
        <w:jc w:val="center"/>
        <w:textAlignment w:val="baseline"/>
      </w:pPr>
      <w:r>
        <w:t>ЗАКЛЮЧЕНИЕ</w:t>
      </w:r>
    </w:p>
    <w:p w:rsidR="00D430DB" w:rsidRDefault="00D430DB" w:rsidP="00D430DB">
      <w:pPr>
        <w:jc w:val="center"/>
      </w:pPr>
      <w:r>
        <w:t>по результатам проведения антикоррупционной экспертизы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D430DB" w:rsidRDefault="00D430DB" w:rsidP="00D430DB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D430DB" w:rsidRDefault="009F1952" w:rsidP="00D430D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Администрацией Дамаскинского</w:t>
      </w:r>
      <w:r w:rsidR="00D430DB"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</w:t>
      </w:r>
      <w:r>
        <w:t xml:space="preserve"> актов администрации Дамаскинского</w:t>
      </w:r>
      <w:r w:rsidR="00D430DB">
        <w:t xml:space="preserve"> сельского поселения и их проектов проведена антикоррупционная экспертиза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_____________________________________________________________________________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D430DB" w:rsidRDefault="00D430DB" w:rsidP="00D430DB">
      <w:pPr>
        <w:overflowPunct w:val="0"/>
        <w:autoSpaceDE w:val="0"/>
        <w:autoSpaceDN w:val="0"/>
        <w:adjustRightInd w:val="0"/>
        <w:jc w:val="both"/>
        <w:textAlignment w:val="baseline"/>
      </w:pPr>
      <w:r>
        <w:t>в целях выявления в нем коррупциогенных факторов и их последующего устранения.</w:t>
      </w:r>
    </w:p>
    <w:p w:rsidR="00D430DB" w:rsidRDefault="00D430DB" w:rsidP="00D430DB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8"/>
        <w:gridCol w:w="2696"/>
        <w:gridCol w:w="3047"/>
        <w:gridCol w:w="2899"/>
      </w:tblGrid>
      <w:tr w:rsidR="00A93EB0" w:rsidRPr="00A93EB0" w:rsidTr="00A93EB0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  <w:jc w:val="center"/>
            </w:pPr>
            <w:r w:rsidRPr="00A93EB0">
              <w:t>Коррупциогенный фактор &lt;*&gt;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  <w:jc w:val="center"/>
            </w:pPr>
            <w:r w:rsidRPr="00A93EB0">
              <w:t>Положения НПА (проекта НПА) , в которых выявлены коррупциогенные факторы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  <w:jc w:val="center"/>
            </w:pPr>
            <w:r w:rsidRPr="00A93EB0"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A93EB0" w:rsidRPr="00A93EB0" w:rsidTr="00A93EB0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</w:tr>
      <w:tr w:rsidR="00A93EB0" w:rsidRPr="00A93EB0" w:rsidTr="00DB4485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</w:tr>
      <w:tr w:rsidR="00A93EB0" w:rsidRPr="00A93EB0" w:rsidTr="00DB4485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B0" w:rsidRPr="00A93EB0" w:rsidRDefault="00A93EB0" w:rsidP="00A93EB0">
            <w:pPr>
              <w:spacing w:before="100" w:beforeAutospacing="1" w:after="100" w:afterAutospacing="1"/>
            </w:pPr>
            <w:r w:rsidRPr="00A93EB0">
              <w:t> </w:t>
            </w:r>
          </w:p>
        </w:tc>
      </w:tr>
    </w:tbl>
    <w:p w:rsidR="00A93EB0" w:rsidRPr="00A93EB0" w:rsidRDefault="00A93EB0" w:rsidP="00A93EB0">
      <w:pPr>
        <w:spacing w:before="100" w:beforeAutospacing="1" w:after="100" w:afterAutospacing="1"/>
      </w:pPr>
      <w:r w:rsidRPr="00A93EB0">
        <w:t>Должностное лицо, которое провело антикоррупционную экспертизу:</w:t>
      </w:r>
    </w:p>
    <w:tbl>
      <w:tblPr>
        <w:tblW w:w="9965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D430DB" w:rsidTr="00A93EB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65" w:type="dxa"/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65" w:type="dxa"/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430DB" w:rsidTr="00A93EB0">
        <w:tc>
          <w:tcPr>
            <w:tcW w:w="3289" w:type="dxa"/>
            <w:hideMark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D430DB" w:rsidRDefault="00D4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D430DB" w:rsidRDefault="00D430DB" w:rsidP="009F1952">
      <w:pPr>
        <w:rPr>
          <w:rFonts w:ascii="Calibri" w:hAnsi="Calibri" w:cs="Calibri"/>
          <w:sz w:val="22"/>
          <w:szCs w:val="22"/>
          <w:lang w:eastAsia="en-US"/>
        </w:rPr>
      </w:pPr>
    </w:p>
    <w:sectPr w:rsidR="00D430DB" w:rsidSect="0005796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50" w:rsidRDefault="00AB5250" w:rsidP="00D430DB">
      <w:r>
        <w:separator/>
      </w:r>
    </w:p>
  </w:endnote>
  <w:endnote w:type="continuationSeparator" w:id="0">
    <w:p w:rsidR="00AB5250" w:rsidRDefault="00AB5250" w:rsidP="00D4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50" w:rsidRDefault="00AB5250" w:rsidP="00D430DB">
      <w:r>
        <w:separator/>
      </w:r>
    </w:p>
  </w:footnote>
  <w:footnote w:type="continuationSeparator" w:id="0">
    <w:p w:rsidR="00AB5250" w:rsidRDefault="00AB5250" w:rsidP="00D4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DE"/>
    <w:multiLevelType w:val="hybridMultilevel"/>
    <w:tmpl w:val="E27EBB08"/>
    <w:lvl w:ilvl="0" w:tplc="D3701E4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3E"/>
    <w:rsid w:val="00025C57"/>
    <w:rsid w:val="00050FE9"/>
    <w:rsid w:val="00055D51"/>
    <w:rsid w:val="0005796E"/>
    <w:rsid w:val="00080276"/>
    <w:rsid w:val="00117AF4"/>
    <w:rsid w:val="00206D08"/>
    <w:rsid w:val="002F49F3"/>
    <w:rsid w:val="003110BF"/>
    <w:rsid w:val="00344A25"/>
    <w:rsid w:val="00373375"/>
    <w:rsid w:val="003864B6"/>
    <w:rsid w:val="00521AC7"/>
    <w:rsid w:val="006477F7"/>
    <w:rsid w:val="0069268E"/>
    <w:rsid w:val="00734A23"/>
    <w:rsid w:val="007F4BBF"/>
    <w:rsid w:val="0085097E"/>
    <w:rsid w:val="009F1952"/>
    <w:rsid w:val="00A326A6"/>
    <w:rsid w:val="00A34B70"/>
    <w:rsid w:val="00A93EB0"/>
    <w:rsid w:val="00AB5250"/>
    <w:rsid w:val="00BB1538"/>
    <w:rsid w:val="00C54B7D"/>
    <w:rsid w:val="00CD5C15"/>
    <w:rsid w:val="00D00478"/>
    <w:rsid w:val="00D0386B"/>
    <w:rsid w:val="00D430DB"/>
    <w:rsid w:val="00DB4485"/>
    <w:rsid w:val="00E2793E"/>
    <w:rsid w:val="00E33E4A"/>
    <w:rsid w:val="00EC4E48"/>
    <w:rsid w:val="00F1756F"/>
    <w:rsid w:val="00FA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6514-EDC5-484A-95A2-B03D640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30DB"/>
    <w:rPr>
      <w:rFonts w:ascii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430DB"/>
    <w:rPr>
      <w:rFonts w:ascii="Calibri" w:eastAsia="Times New Roman" w:hAnsi="Calibri" w:cs="Calibri"/>
      <w:sz w:val="20"/>
      <w:szCs w:val="20"/>
    </w:rPr>
  </w:style>
  <w:style w:type="paragraph" w:customStyle="1" w:styleId="1">
    <w:name w:val="Абзац списка1"/>
    <w:basedOn w:val="a"/>
    <w:rsid w:val="00D430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footnote reference"/>
    <w:semiHidden/>
    <w:unhideWhenUsed/>
    <w:rsid w:val="00D430D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4B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B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A93EB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F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B604-8088-4793-920E-96023AF0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6</cp:revision>
  <cp:lastPrinted>2018-10-25T08:17:00Z</cp:lastPrinted>
  <dcterms:created xsi:type="dcterms:W3CDTF">2018-10-24T06:20:00Z</dcterms:created>
  <dcterms:modified xsi:type="dcterms:W3CDTF">2018-10-25T08:17:00Z</dcterms:modified>
</cp:coreProperties>
</file>