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5E0" w:rsidRPr="00A316C4" w:rsidRDefault="008375E0" w:rsidP="008375E0">
      <w:pPr>
        <w:autoSpaceDE w:val="0"/>
        <w:autoSpaceDN w:val="0"/>
        <w:adjustRightInd w:val="0"/>
        <w:ind w:firstLine="540"/>
        <w:jc w:val="center"/>
        <w:rPr>
          <w:b/>
        </w:rPr>
      </w:pPr>
      <w:r w:rsidRPr="00A316C4">
        <w:rPr>
          <w:b/>
        </w:rPr>
        <w:t>АДМИНИСТРАЦИЯ МУНИЦИПАЛЬНОГО ОБРАЗОВАНИЯ ДАМАСКИНСКОЕ СЕЛЬСКОЕ ПОСЕЛЕНИЕ</w:t>
      </w:r>
    </w:p>
    <w:p w:rsidR="008375E0" w:rsidRPr="00A316C4" w:rsidRDefault="008375E0" w:rsidP="008375E0">
      <w:pPr>
        <w:autoSpaceDE w:val="0"/>
        <w:autoSpaceDN w:val="0"/>
        <w:adjustRightInd w:val="0"/>
        <w:ind w:firstLine="540"/>
        <w:jc w:val="center"/>
        <w:rPr>
          <w:b/>
        </w:rPr>
      </w:pPr>
      <w:r w:rsidRPr="00A316C4">
        <w:rPr>
          <w:b/>
        </w:rPr>
        <w:t>КИЛЬМЕЗСКОГО РАЙОНА КИРОВСКОЙ ОБЛАСТИ</w:t>
      </w:r>
    </w:p>
    <w:p w:rsidR="008375E0" w:rsidRPr="00A316C4" w:rsidRDefault="008375E0" w:rsidP="008375E0">
      <w:pPr>
        <w:autoSpaceDE w:val="0"/>
        <w:autoSpaceDN w:val="0"/>
        <w:adjustRightInd w:val="0"/>
        <w:ind w:firstLine="540"/>
        <w:jc w:val="center"/>
        <w:rPr>
          <w:b/>
        </w:rPr>
      </w:pPr>
    </w:p>
    <w:p w:rsidR="008375E0" w:rsidRPr="00A316C4" w:rsidRDefault="008375E0" w:rsidP="008375E0">
      <w:pPr>
        <w:autoSpaceDE w:val="0"/>
        <w:autoSpaceDN w:val="0"/>
        <w:adjustRightInd w:val="0"/>
        <w:ind w:firstLine="540"/>
        <w:jc w:val="center"/>
        <w:rPr>
          <w:b/>
        </w:rPr>
      </w:pPr>
    </w:p>
    <w:p w:rsidR="008375E0" w:rsidRPr="00A316C4" w:rsidRDefault="008375E0" w:rsidP="008375E0">
      <w:pPr>
        <w:autoSpaceDE w:val="0"/>
        <w:autoSpaceDN w:val="0"/>
        <w:adjustRightInd w:val="0"/>
        <w:ind w:firstLine="540"/>
        <w:jc w:val="center"/>
        <w:rPr>
          <w:b/>
        </w:rPr>
      </w:pPr>
      <w:r w:rsidRPr="00A316C4">
        <w:rPr>
          <w:b/>
        </w:rPr>
        <w:t>ПОСТАНОВЛЕНИЕ</w:t>
      </w:r>
    </w:p>
    <w:p w:rsidR="008375E0" w:rsidRPr="00A316C4" w:rsidRDefault="008375E0" w:rsidP="008375E0">
      <w:pPr>
        <w:autoSpaceDE w:val="0"/>
        <w:autoSpaceDN w:val="0"/>
        <w:adjustRightInd w:val="0"/>
        <w:ind w:firstLine="540"/>
        <w:jc w:val="center"/>
      </w:pPr>
    </w:p>
    <w:p w:rsidR="008375E0" w:rsidRPr="00A316C4" w:rsidRDefault="00EB466F" w:rsidP="008375E0">
      <w:pPr>
        <w:autoSpaceDE w:val="0"/>
        <w:autoSpaceDN w:val="0"/>
        <w:adjustRightInd w:val="0"/>
        <w:ind w:firstLine="540"/>
      </w:pPr>
      <w:r>
        <w:t>12</w:t>
      </w:r>
      <w:r w:rsidR="008375E0" w:rsidRPr="00A316C4">
        <w:t xml:space="preserve">.07.2018                                                                                             </w:t>
      </w:r>
      <w:r w:rsidR="002161FE">
        <w:t xml:space="preserve">         </w:t>
      </w:r>
      <w:r>
        <w:t xml:space="preserve">     </w:t>
      </w:r>
      <w:r w:rsidR="002161FE">
        <w:t xml:space="preserve">               </w:t>
      </w:r>
      <w:r w:rsidR="008375E0" w:rsidRPr="00A316C4">
        <w:t xml:space="preserve">    №  </w:t>
      </w:r>
      <w:r>
        <w:t>35</w:t>
      </w:r>
    </w:p>
    <w:p w:rsidR="008375E0" w:rsidRPr="00A316C4" w:rsidRDefault="008375E0" w:rsidP="008375E0">
      <w:pPr>
        <w:autoSpaceDE w:val="0"/>
        <w:autoSpaceDN w:val="0"/>
        <w:adjustRightInd w:val="0"/>
        <w:ind w:firstLine="540"/>
        <w:jc w:val="center"/>
      </w:pPr>
      <w:r w:rsidRPr="00A316C4">
        <w:t>д.  Дамаскино</w:t>
      </w:r>
    </w:p>
    <w:p w:rsidR="008375E0" w:rsidRPr="00A316C4" w:rsidRDefault="008375E0" w:rsidP="008375E0">
      <w:pPr>
        <w:autoSpaceDE w:val="0"/>
        <w:autoSpaceDN w:val="0"/>
        <w:adjustRightInd w:val="0"/>
        <w:ind w:firstLine="540"/>
        <w:jc w:val="center"/>
      </w:pPr>
    </w:p>
    <w:p w:rsidR="008375E0" w:rsidRPr="00A316C4" w:rsidRDefault="008375E0" w:rsidP="008375E0">
      <w:pPr>
        <w:autoSpaceDE w:val="0"/>
        <w:autoSpaceDN w:val="0"/>
        <w:adjustRightInd w:val="0"/>
        <w:ind w:firstLine="540"/>
      </w:pPr>
    </w:p>
    <w:p w:rsidR="008375E0" w:rsidRPr="00EB466F" w:rsidRDefault="008375E0" w:rsidP="008375E0">
      <w:pPr>
        <w:autoSpaceDE w:val="0"/>
        <w:autoSpaceDN w:val="0"/>
        <w:adjustRightInd w:val="0"/>
        <w:ind w:firstLine="540"/>
        <w:jc w:val="center"/>
        <w:rPr>
          <w:b/>
        </w:rPr>
      </w:pPr>
      <w:r w:rsidRPr="00EB466F">
        <w:rPr>
          <w:b/>
        </w:rPr>
        <w:t xml:space="preserve">О внесении </w:t>
      </w:r>
      <w:r w:rsidR="0020488D" w:rsidRPr="00EB466F">
        <w:rPr>
          <w:b/>
        </w:rPr>
        <w:t>изменений</w:t>
      </w:r>
      <w:r w:rsidR="00A316C4" w:rsidRPr="00EB466F">
        <w:rPr>
          <w:b/>
        </w:rPr>
        <w:t xml:space="preserve"> и дополнений</w:t>
      </w:r>
      <w:r w:rsidR="0020488D" w:rsidRPr="00EB466F">
        <w:rPr>
          <w:b/>
        </w:rPr>
        <w:t xml:space="preserve"> в</w:t>
      </w:r>
      <w:r w:rsidRPr="00EB466F">
        <w:rPr>
          <w:b/>
        </w:rPr>
        <w:t xml:space="preserve"> </w:t>
      </w:r>
      <w:r w:rsidR="00A316C4" w:rsidRPr="00EB466F">
        <w:rPr>
          <w:b/>
        </w:rPr>
        <w:t>постановление от</w:t>
      </w:r>
      <w:r w:rsidRPr="00EB466F">
        <w:rPr>
          <w:b/>
        </w:rPr>
        <w:t xml:space="preserve"> 02.05.2017 № 12  </w:t>
      </w:r>
    </w:p>
    <w:p w:rsidR="008375E0" w:rsidRPr="00EB466F" w:rsidRDefault="008375E0" w:rsidP="008375E0">
      <w:pPr>
        <w:jc w:val="center"/>
        <w:rPr>
          <w:b/>
        </w:rPr>
      </w:pPr>
      <w:r w:rsidRPr="00EB466F">
        <w:rPr>
          <w:b/>
        </w:rPr>
        <w:t xml:space="preserve">«Об утверждении административного </w:t>
      </w:r>
      <w:r w:rsidR="00446FB6" w:rsidRPr="00EB466F">
        <w:rPr>
          <w:b/>
        </w:rPr>
        <w:t>регламента осуществления</w:t>
      </w:r>
      <w:r w:rsidRPr="00EB466F">
        <w:rPr>
          <w:b/>
        </w:rPr>
        <w:t xml:space="preserve"> муниципального жилищного </w:t>
      </w:r>
      <w:r w:rsidR="00EB466F" w:rsidRPr="00EB466F">
        <w:rPr>
          <w:b/>
        </w:rPr>
        <w:t>контроля на</w:t>
      </w:r>
      <w:r w:rsidRPr="00EB466F">
        <w:rPr>
          <w:b/>
        </w:rPr>
        <w:t xml:space="preserve"> территории муниципального </w:t>
      </w:r>
      <w:r w:rsidR="00EB466F" w:rsidRPr="00EB466F">
        <w:rPr>
          <w:b/>
        </w:rPr>
        <w:t>образования Дамаскинское</w:t>
      </w:r>
      <w:r w:rsidRPr="00EB466F">
        <w:rPr>
          <w:b/>
        </w:rPr>
        <w:t xml:space="preserve"> сельское поселение Кильмезского района Кировской области»</w:t>
      </w:r>
      <w:r w:rsidR="00A316C4" w:rsidRPr="00EB466F">
        <w:rPr>
          <w:b/>
        </w:rPr>
        <w:t xml:space="preserve"> </w:t>
      </w:r>
      <w:r w:rsidRPr="00EB466F">
        <w:rPr>
          <w:b/>
        </w:rPr>
        <w:t>(с изменениями от 29.03.2018 №14)</w:t>
      </w:r>
    </w:p>
    <w:p w:rsidR="008375E0" w:rsidRPr="00A316C4" w:rsidRDefault="008375E0" w:rsidP="008375E0">
      <w:pPr>
        <w:rPr>
          <w:b/>
        </w:rPr>
      </w:pPr>
      <w:r w:rsidRPr="00A316C4">
        <w:rPr>
          <w:b/>
        </w:rPr>
        <w:t> </w:t>
      </w:r>
    </w:p>
    <w:p w:rsidR="008375E0" w:rsidRPr="00A316C4" w:rsidRDefault="008375E0" w:rsidP="008375E0">
      <w:r w:rsidRPr="00A316C4">
        <w:t xml:space="preserve"> </w:t>
      </w:r>
    </w:p>
    <w:p w:rsidR="008375E0" w:rsidRPr="00A316C4" w:rsidRDefault="008375E0" w:rsidP="00EB466F">
      <w:pPr>
        <w:autoSpaceDE w:val="0"/>
        <w:autoSpaceDN w:val="0"/>
        <w:adjustRightInd w:val="0"/>
        <w:ind w:firstLine="540"/>
        <w:jc w:val="both"/>
      </w:pPr>
      <w:r w:rsidRPr="00A316C4">
        <w:t xml:space="preserve">   В соответствии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Кировской области от 06.11.2012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 постановлением Правительства Кировской области от 18.09.2012 №171/537, администрация Дамаскинского сельского поселения ПОСТАНОВЛЯЕТ:</w:t>
      </w:r>
    </w:p>
    <w:p w:rsidR="008375E0" w:rsidRPr="00A316C4" w:rsidRDefault="008375E0" w:rsidP="00EB466F">
      <w:pPr>
        <w:autoSpaceDE w:val="0"/>
        <w:autoSpaceDN w:val="0"/>
        <w:adjustRightInd w:val="0"/>
        <w:ind w:firstLine="540"/>
        <w:jc w:val="both"/>
      </w:pPr>
    </w:p>
    <w:p w:rsidR="008375E0" w:rsidRPr="00A316C4" w:rsidRDefault="008375E0" w:rsidP="00EB466F">
      <w:pPr>
        <w:autoSpaceDE w:val="0"/>
        <w:autoSpaceDN w:val="0"/>
        <w:adjustRightInd w:val="0"/>
        <w:ind w:firstLine="540"/>
        <w:jc w:val="both"/>
      </w:pPr>
      <w:r w:rsidRPr="00A316C4">
        <w:t>1. Внести изменения</w:t>
      </w:r>
      <w:r w:rsidR="00A316C4" w:rsidRPr="00A316C4">
        <w:t xml:space="preserve"> и дополнения</w:t>
      </w:r>
      <w:r w:rsidRPr="00A316C4">
        <w:t xml:space="preserve"> в постановление 02.05.2017 № 12 «Об утверждении административного регламента осуществления муниципального жилищного контроля на территории муниципального образования Дамаскинское сельское поселение Кильмезского района Кировской области»</w:t>
      </w:r>
      <w:r w:rsidR="00EB466F">
        <w:t xml:space="preserve"> (с изменениями от 29.03.2018 №14)</w:t>
      </w:r>
      <w:r w:rsidRPr="00A316C4">
        <w:t>:</w:t>
      </w:r>
    </w:p>
    <w:p w:rsidR="008375E0" w:rsidRPr="00A316C4" w:rsidRDefault="008375E0" w:rsidP="00EB466F">
      <w:pPr>
        <w:jc w:val="both"/>
      </w:pPr>
      <w:r w:rsidRPr="00A316C4">
        <w:t> </w:t>
      </w:r>
    </w:p>
    <w:p w:rsidR="008375E0" w:rsidRPr="00A316C4" w:rsidRDefault="008375E0" w:rsidP="00EB466F">
      <w:pPr>
        <w:autoSpaceDE w:val="0"/>
        <w:autoSpaceDN w:val="0"/>
        <w:adjustRightInd w:val="0"/>
        <w:ind w:firstLine="540"/>
        <w:jc w:val="both"/>
      </w:pPr>
      <w:r w:rsidRPr="00A316C4">
        <w:t xml:space="preserve">1.1. Подпункт </w:t>
      </w:r>
      <w:r w:rsidR="000D1932" w:rsidRPr="00A316C4">
        <w:t>3</w:t>
      </w:r>
      <w:r w:rsidRPr="00A316C4">
        <w:t xml:space="preserve"> пункта </w:t>
      </w:r>
      <w:r w:rsidR="000D1932" w:rsidRPr="00A316C4">
        <w:t>1.5.2 подраздела 1.5 раздела</w:t>
      </w:r>
      <w:r w:rsidRPr="00A316C4">
        <w:t xml:space="preserve"> </w:t>
      </w:r>
      <w:r w:rsidR="000D1932" w:rsidRPr="00A316C4">
        <w:t>1</w:t>
      </w:r>
      <w:r w:rsidRPr="00A316C4">
        <w:t xml:space="preserve"> </w:t>
      </w:r>
      <w:r w:rsidR="000D1932" w:rsidRPr="00A316C4">
        <w:t>Административного регламента</w:t>
      </w:r>
      <w:r w:rsidRPr="00A316C4">
        <w:t xml:space="preserve"> изложить в новой редакции:</w:t>
      </w:r>
    </w:p>
    <w:p w:rsidR="00B65D7C" w:rsidRPr="00A316C4" w:rsidRDefault="009E6633" w:rsidP="00EB466F">
      <w:pPr>
        <w:spacing w:before="100" w:beforeAutospacing="1" w:after="100" w:afterAutospacing="1"/>
        <w:jc w:val="both"/>
      </w:pPr>
      <w:r w:rsidRPr="00A316C4">
        <w:t>«</w:t>
      </w:r>
      <w:r w:rsidR="00B65D7C" w:rsidRPr="00A316C4">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w:t>
      </w:r>
      <w:r w:rsidRPr="00A316C4">
        <w:t xml:space="preserve">жилищного, жилищно-строительного или иного специализированного потребительского кооператива, </w:t>
      </w:r>
      <w:r w:rsidR="00B65D7C" w:rsidRPr="00A316C4">
        <w:t>внесенных в устав изме</w:t>
      </w:r>
      <w:r w:rsidRPr="00A316C4">
        <w:t>нений обязательным требованиям;»</w:t>
      </w:r>
    </w:p>
    <w:p w:rsidR="00305168" w:rsidRPr="00A316C4" w:rsidRDefault="00305168" w:rsidP="00EB466F">
      <w:pPr>
        <w:autoSpaceDE w:val="0"/>
        <w:autoSpaceDN w:val="0"/>
        <w:adjustRightInd w:val="0"/>
        <w:ind w:firstLine="540"/>
        <w:jc w:val="both"/>
      </w:pPr>
      <w:r w:rsidRPr="00A316C4">
        <w:t>1.2. Подпункт 8 пункта 1.5.3 подраздела 1.5 раздела 1 Административного регламента изложить в новой редакции:</w:t>
      </w:r>
    </w:p>
    <w:p w:rsidR="00305168" w:rsidRPr="00A316C4" w:rsidRDefault="00305168" w:rsidP="00EB466F">
      <w:pPr>
        <w:autoSpaceDE w:val="0"/>
        <w:autoSpaceDN w:val="0"/>
        <w:adjustRightInd w:val="0"/>
        <w:ind w:firstLine="540"/>
        <w:jc w:val="both"/>
      </w:pPr>
    </w:p>
    <w:p w:rsidR="008375E0" w:rsidRPr="00A316C4" w:rsidRDefault="004D5FA2" w:rsidP="00EB466F">
      <w:pPr>
        <w:autoSpaceDE w:val="0"/>
        <w:autoSpaceDN w:val="0"/>
        <w:adjustRightInd w:val="0"/>
        <w:ind w:firstLine="540"/>
        <w:jc w:val="both"/>
        <w:rPr>
          <w:b/>
        </w:rPr>
      </w:pPr>
      <w:r w:rsidRPr="00A316C4">
        <w:t xml:space="preserve">«8) </w:t>
      </w:r>
      <w:r w:rsidR="003A659B" w:rsidRPr="00A316C4">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w:t>
      </w:r>
      <w:r w:rsidRPr="00A316C4">
        <w:t xml:space="preserve"> информационного взаимодействия;»</w:t>
      </w:r>
    </w:p>
    <w:p w:rsidR="008375E0" w:rsidRPr="00A316C4" w:rsidRDefault="008375E0" w:rsidP="00EB466F">
      <w:pPr>
        <w:autoSpaceDE w:val="0"/>
        <w:autoSpaceDN w:val="0"/>
        <w:adjustRightInd w:val="0"/>
        <w:ind w:firstLine="540"/>
        <w:jc w:val="both"/>
        <w:rPr>
          <w:b/>
        </w:rPr>
      </w:pPr>
    </w:p>
    <w:p w:rsidR="005000C9" w:rsidRPr="00A316C4" w:rsidRDefault="005000C9" w:rsidP="00EB466F">
      <w:pPr>
        <w:autoSpaceDE w:val="0"/>
        <w:autoSpaceDN w:val="0"/>
        <w:adjustRightInd w:val="0"/>
        <w:ind w:firstLine="540"/>
        <w:jc w:val="both"/>
      </w:pPr>
      <w:r w:rsidRPr="00A316C4">
        <w:t>1.</w:t>
      </w:r>
      <w:r w:rsidR="008B0A8F" w:rsidRPr="00A316C4">
        <w:t>3. Подраздел</w:t>
      </w:r>
      <w:r w:rsidRPr="00A316C4">
        <w:t xml:space="preserve"> 1.7 раздела 1 Административного регламента изложить в новой редакции:</w:t>
      </w:r>
    </w:p>
    <w:p w:rsidR="00ED0CA7" w:rsidRPr="00A316C4" w:rsidRDefault="00ED0CA7" w:rsidP="00EB466F">
      <w:pPr>
        <w:autoSpaceDE w:val="0"/>
        <w:autoSpaceDN w:val="0"/>
        <w:adjustRightInd w:val="0"/>
        <w:ind w:firstLine="540"/>
        <w:jc w:val="both"/>
        <w:rPr>
          <w:b/>
        </w:rPr>
      </w:pPr>
    </w:p>
    <w:p w:rsidR="00ED0CA7" w:rsidRPr="00A316C4" w:rsidRDefault="000F1D47" w:rsidP="00EB466F">
      <w:pPr>
        <w:autoSpaceDE w:val="0"/>
        <w:autoSpaceDN w:val="0"/>
        <w:adjustRightInd w:val="0"/>
        <w:ind w:firstLine="540"/>
        <w:jc w:val="both"/>
        <w:rPr>
          <w:b/>
        </w:rPr>
      </w:pPr>
      <w:r w:rsidRPr="00A316C4">
        <w:t>«1.7.</w:t>
      </w:r>
      <w:r w:rsidR="00720B4A" w:rsidRPr="00A316C4">
        <w:t xml:space="preserve">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r w:rsidR="00720B4A" w:rsidRPr="00A316C4">
        <w:br/>
        <w:t xml:space="preserve">1) акт проверки в отношении юридических лиц и индивидуальных предпринимателей в </w:t>
      </w:r>
      <w:r w:rsidR="00720B4A" w:rsidRPr="00A316C4">
        <w:lastRenderedPageBreak/>
        <w:t>соответствии с формой, установленной законодат</w:t>
      </w:r>
      <w:r w:rsidRPr="00A316C4">
        <w:t>ельством Российской Федерации;</w:t>
      </w:r>
      <w:r w:rsidRPr="00A316C4">
        <w:br/>
        <w:t>1.1</w:t>
      </w:r>
      <w:r w:rsidR="00720B4A" w:rsidRPr="00A316C4">
        <w:t>) 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r w:rsidRPr="00A316C4">
        <w:t>»</w:t>
      </w:r>
    </w:p>
    <w:p w:rsidR="00A4397B" w:rsidRPr="00A316C4" w:rsidRDefault="00A4397B" w:rsidP="00EB466F">
      <w:pPr>
        <w:jc w:val="both"/>
      </w:pPr>
      <w:r w:rsidRPr="00A316C4">
        <w:t>2) выдача предписания об устранении выявленных нарушений законодательства с указанием сроков их устранения (далее - предписание);</w:t>
      </w:r>
    </w:p>
    <w:p w:rsidR="00A4397B" w:rsidRPr="00A316C4" w:rsidRDefault="00A4397B" w:rsidP="00EB466F">
      <w:pPr>
        <w:jc w:val="both"/>
      </w:pPr>
      <w:r w:rsidRPr="00A316C4">
        <w:t>3)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3353B6" w:rsidRPr="00A316C4" w:rsidRDefault="003353B6" w:rsidP="00EB466F">
      <w:pPr>
        <w:pStyle w:val="a3"/>
        <w:ind w:left="0"/>
        <w:jc w:val="both"/>
      </w:pPr>
      <w:r w:rsidRPr="00A316C4">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sidR="00A4397B" w:rsidRPr="00A316C4">
        <w:t>»</w:t>
      </w:r>
      <w:r w:rsidRPr="00A316C4">
        <w:t xml:space="preserve"> </w:t>
      </w:r>
    </w:p>
    <w:p w:rsidR="008B0A8F" w:rsidRPr="00A316C4" w:rsidRDefault="008B0A8F" w:rsidP="00EB466F">
      <w:pPr>
        <w:pStyle w:val="a3"/>
        <w:ind w:left="0"/>
        <w:jc w:val="both"/>
      </w:pPr>
    </w:p>
    <w:p w:rsidR="007D0A4E" w:rsidRPr="00A316C4" w:rsidRDefault="007D0A4E" w:rsidP="00EB466F">
      <w:pPr>
        <w:autoSpaceDE w:val="0"/>
        <w:autoSpaceDN w:val="0"/>
        <w:adjustRightInd w:val="0"/>
        <w:ind w:firstLine="540"/>
        <w:jc w:val="both"/>
      </w:pPr>
      <w:r w:rsidRPr="00A316C4">
        <w:t>1.4. Подпункт</w:t>
      </w:r>
      <w:r w:rsidR="00EB466F">
        <w:t>ы</w:t>
      </w:r>
      <w:r w:rsidRPr="00A316C4">
        <w:t xml:space="preserve"> 3</w:t>
      </w:r>
      <w:r w:rsidR="00EB466F">
        <w:t>,4</w:t>
      </w:r>
      <w:r w:rsidRPr="00A316C4">
        <w:t xml:space="preserve"> пункта 3.2.12 подраздела 3.2 раздела 3 Административного регламента изложить в новой редакции:</w:t>
      </w:r>
    </w:p>
    <w:p w:rsidR="006228C9" w:rsidRPr="00A316C4" w:rsidRDefault="006228C9" w:rsidP="00EB466F">
      <w:pPr>
        <w:autoSpaceDE w:val="0"/>
        <w:autoSpaceDN w:val="0"/>
        <w:adjustRightInd w:val="0"/>
        <w:ind w:firstLine="540"/>
        <w:jc w:val="both"/>
      </w:pPr>
    </w:p>
    <w:p w:rsidR="006228C9" w:rsidRPr="00A316C4" w:rsidRDefault="006228C9" w:rsidP="00EB466F">
      <w:pPr>
        <w:jc w:val="both"/>
      </w:pPr>
      <w:r w:rsidRPr="00A316C4">
        <w:t>«3) окончания проведения последней плановой проверки юридического лица, и</w:t>
      </w:r>
      <w:r w:rsidR="00EB466F">
        <w:t>ндивидуального предпринимателя;</w:t>
      </w:r>
    </w:p>
    <w:p w:rsidR="001112D0" w:rsidRPr="00A316C4" w:rsidRDefault="005D217D" w:rsidP="00EB466F">
      <w:pPr>
        <w:jc w:val="both"/>
      </w:pPr>
      <w:r w:rsidRPr="00A316C4">
        <w:t>4</w:t>
      </w:r>
      <w:r w:rsidR="001112D0" w:rsidRPr="00A316C4">
        <w:t>) установления или изменения нормативов потребления коммунальных</w:t>
      </w:r>
      <w:r w:rsidRPr="00A316C4">
        <w:t xml:space="preserve"> ресурсов (коммунальных услуг).»</w:t>
      </w:r>
    </w:p>
    <w:p w:rsidR="002161FE" w:rsidRDefault="002161FE" w:rsidP="00EB466F">
      <w:pPr>
        <w:autoSpaceDE w:val="0"/>
        <w:autoSpaceDN w:val="0"/>
        <w:adjustRightInd w:val="0"/>
        <w:ind w:firstLine="540"/>
        <w:jc w:val="both"/>
      </w:pPr>
    </w:p>
    <w:p w:rsidR="005D217D" w:rsidRPr="00A316C4" w:rsidRDefault="005D217D" w:rsidP="00EB466F">
      <w:pPr>
        <w:autoSpaceDE w:val="0"/>
        <w:autoSpaceDN w:val="0"/>
        <w:adjustRightInd w:val="0"/>
        <w:ind w:firstLine="540"/>
        <w:jc w:val="both"/>
      </w:pPr>
      <w:r w:rsidRPr="00A316C4">
        <w:t>1.</w:t>
      </w:r>
      <w:r w:rsidR="00EB466F">
        <w:t>5</w:t>
      </w:r>
      <w:r w:rsidRPr="00A316C4">
        <w:t>.</w:t>
      </w:r>
      <w:r w:rsidR="006474F6" w:rsidRPr="00A316C4">
        <w:t xml:space="preserve"> П</w:t>
      </w:r>
      <w:r w:rsidR="00C83233" w:rsidRPr="00A316C4">
        <w:t>ункт</w:t>
      </w:r>
      <w:r w:rsidRPr="00A316C4">
        <w:t xml:space="preserve"> 3.3.3 подраздела 3.3 раздела 3 Административного регламента изложить в новой редакции:</w:t>
      </w:r>
    </w:p>
    <w:p w:rsidR="00ED0CA7" w:rsidRPr="00A316C4" w:rsidRDefault="00ED0CA7" w:rsidP="00EB466F">
      <w:pPr>
        <w:autoSpaceDE w:val="0"/>
        <w:autoSpaceDN w:val="0"/>
        <w:adjustRightInd w:val="0"/>
        <w:ind w:firstLine="540"/>
        <w:jc w:val="both"/>
        <w:rPr>
          <w:b/>
        </w:rPr>
      </w:pPr>
    </w:p>
    <w:p w:rsidR="00A73545" w:rsidRPr="00A316C4" w:rsidRDefault="00A316C4" w:rsidP="00EB466F">
      <w:pPr>
        <w:ind w:firstLine="540"/>
        <w:jc w:val="both"/>
      </w:pPr>
      <w:r w:rsidRPr="00A316C4">
        <w:t>«</w:t>
      </w:r>
      <w:r w:rsidR="006474F6" w:rsidRPr="00A316C4">
        <w:t>3.3.3</w:t>
      </w:r>
      <w:r w:rsidR="00A73545" w:rsidRPr="00A316C4">
        <w:t>. Основанием для проведения внеплановой проверки является:</w:t>
      </w:r>
    </w:p>
    <w:p w:rsidR="00A73545" w:rsidRPr="00A316C4" w:rsidRDefault="00A73545" w:rsidP="00EB466F">
      <w:pPr>
        <w:ind w:firstLine="540"/>
        <w:jc w:val="both"/>
      </w:pPr>
      <w:bookmarkStart w:id="0" w:name="dst100128"/>
      <w:bookmarkEnd w:id="0"/>
      <w:r w:rsidRPr="00A316C4">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73545" w:rsidRPr="00A316C4" w:rsidRDefault="00A73545" w:rsidP="00EB466F">
      <w:pPr>
        <w:ind w:firstLine="540"/>
        <w:jc w:val="both"/>
      </w:pPr>
      <w:bookmarkStart w:id="1" w:name="dst317"/>
      <w:bookmarkEnd w:id="1"/>
      <w:r w:rsidRPr="00A316C4">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73545" w:rsidRPr="00A316C4" w:rsidRDefault="00A73545" w:rsidP="00EB466F">
      <w:pPr>
        <w:ind w:firstLine="540"/>
        <w:jc w:val="both"/>
      </w:pPr>
      <w:bookmarkStart w:id="2" w:name="dst318"/>
      <w:bookmarkEnd w:id="2"/>
      <w:r w:rsidRPr="00A316C4">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73545" w:rsidRPr="00A316C4" w:rsidRDefault="00A73545" w:rsidP="00EB466F">
      <w:pPr>
        <w:ind w:firstLine="540"/>
        <w:jc w:val="both"/>
      </w:pPr>
      <w:bookmarkStart w:id="3" w:name="dst256"/>
      <w:bookmarkEnd w:id="3"/>
      <w:r w:rsidRPr="00A316C4">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73545" w:rsidRPr="00A316C4" w:rsidRDefault="00A73545" w:rsidP="00EB466F">
      <w:pPr>
        <w:ind w:firstLine="540"/>
        <w:jc w:val="both"/>
      </w:pPr>
      <w:bookmarkStart w:id="4" w:name="dst257"/>
      <w:bookmarkEnd w:id="4"/>
      <w:r w:rsidRPr="00A316C4">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A316C4">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73545" w:rsidRPr="00A316C4" w:rsidRDefault="00A73545" w:rsidP="00EB466F">
      <w:pPr>
        <w:ind w:firstLine="540"/>
        <w:jc w:val="both"/>
      </w:pPr>
      <w:bookmarkStart w:id="5" w:name="dst319"/>
      <w:bookmarkEnd w:id="5"/>
      <w:r w:rsidRPr="00A316C4">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73545" w:rsidRPr="00A316C4" w:rsidRDefault="00A73545" w:rsidP="00EB466F">
      <w:pPr>
        <w:ind w:firstLine="540"/>
        <w:jc w:val="both"/>
      </w:pPr>
      <w:bookmarkStart w:id="6" w:name="dst355"/>
      <w:bookmarkEnd w:id="6"/>
      <w:r w:rsidRPr="00A316C4">
        <w:t>г) нарушение требований к маркировке товаров;</w:t>
      </w:r>
    </w:p>
    <w:p w:rsidR="00A73545" w:rsidRPr="00A316C4" w:rsidRDefault="00A73545" w:rsidP="00EB466F">
      <w:pPr>
        <w:ind w:firstLine="540"/>
        <w:jc w:val="both"/>
      </w:pPr>
      <w:bookmarkStart w:id="7" w:name="dst320"/>
      <w:bookmarkEnd w:id="7"/>
      <w:r w:rsidRPr="00A316C4">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5" w:anchor="dst209" w:history="1">
        <w:r w:rsidRPr="00A316C4">
          <w:rPr>
            <w:rStyle w:val="a6"/>
          </w:rPr>
          <w:t>частях 1</w:t>
        </w:r>
      </w:hyperlink>
      <w:r w:rsidRPr="00A316C4">
        <w:t xml:space="preserve"> и </w:t>
      </w:r>
      <w:hyperlink r:id="rId6" w:anchor="dst280" w:history="1">
        <w:r w:rsidRPr="00A316C4">
          <w:rPr>
            <w:rStyle w:val="a6"/>
          </w:rPr>
          <w:t>2 статьи 8.1</w:t>
        </w:r>
      </w:hyperlink>
      <w:r w:rsidRPr="00A316C4">
        <w:t xml:space="preserve">  Федерального закона</w:t>
      </w:r>
      <w:r w:rsidR="00683066" w:rsidRPr="00A316C4">
        <w:t xml:space="preserve"> № 294-ФЗ</w:t>
      </w:r>
      <w:r w:rsidRPr="00A316C4">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A73545" w:rsidRPr="00A316C4" w:rsidRDefault="00A73545" w:rsidP="00EB466F">
      <w:pPr>
        <w:ind w:firstLine="540"/>
        <w:jc w:val="both"/>
      </w:pPr>
      <w:bookmarkStart w:id="8" w:name="dst111"/>
      <w:bookmarkEnd w:id="8"/>
      <w:r w:rsidRPr="00A316C4">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A316C4" w:rsidRPr="00A316C4">
        <w:t>»</w:t>
      </w:r>
    </w:p>
    <w:p w:rsidR="00A73545" w:rsidRPr="00A316C4" w:rsidRDefault="00A73545" w:rsidP="00EB466F">
      <w:pPr>
        <w:autoSpaceDE w:val="0"/>
        <w:autoSpaceDN w:val="0"/>
        <w:adjustRightInd w:val="0"/>
        <w:ind w:firstLine="540"/>
        <w:jc w:val="both"/>
        <w:rPr>
          <w:b/>
        </w:rPr>
      </w:pPr>
    </w:p>
    <w:p w:rsidR="007D0A4E" w:rsidRPr="00A316C4" w:rsidRDefault="00BB63E2" w:rsidP="00EB466F">
      <w:pPr>
        <w:autoSpaceDE w:val="0"/>
        <w:autoSpaceDN w:val="0"/>
        <w:adjustRightInd w:val="0"/>
        <w:ind w:firstLine="540"/>
        <w:jc w:val="both"/>
      </w:pPr>
      <w:r w:rsidRPr="00A316C4">
        <w:t>1.</w:t>
      </w:r>
      <w:r w:rsidR="00EB466F">
        <w:t>6</w:t>
      </w:r>
      <w:r w:rsidRPr="00A316C4">
        <w:t xml:space="preserve">. </w:t>
      </w:r>
      <w:r w:rsidR="00E6152C" w:rsidRPr="00A316C4">
        <w:t>В п</w:t>
      </w:r>
      <w:r w:rsidRPr="00A316C4">
        <w:t>ункт</w:t>
      </w:r>
      <w:r w:rsidR="00E6152C" w:rsidRPr="00A316C4">
        <w:t>ах</w:t>
      </w:r>
      <w:r w:rsidRPr="00A316C4">
        <w:t xml:space="preserve"> </w:t>
      </w:r>
      <w:r w:rsidR="00E6152C" w:rsidRPr="00A316C4">
        <w:t>3.3.5-3.3.7</w:t>
      </w:r>
      <w:r w:rsidRPr="00A316C4">
        <w:t xml:space="preserve"> подраздела 3.3 раздела 3 Административного регламента</w:t>
      </w:r>
      <w:r w:rsidR="00E6152C" w:rsidRPr="00A316C4">
        <w:t xml:space="preserve"> в части</w:t>
      </w:r>
      <w:r w:rsidRPr="00A316C4">
        <w:t xml:space="preserve"> </w:t>
      </w:r>
      <w:r w:rsidR="00E6152C" w:rsidRPr="00A316C4">
        <w:t xml:space="preserve">слова </w:t>
      </w:r>
      <w:r w:rsidR="00A81EEA" w:rsidRPr="00A316C4">
        <w:t xml:space="preserve">«указанных в подпункте 3 подпункта 3.3.3 раздела 3 настоящего административного регламента» заменить </w:t>
      </w:r>
      <w:r w:rsidR="00E6152C" w:rsidRPr="00A316C4">
        <w:t xml:space="preserve">в части </w:t>
      </w:r>
      <w:r w:rsidR="00A81EEA" w:rsidRPr="00A316C4">
        <w:t xml:space="preserve">на </w:t>
      </w:r>
      <w:r w:rsidR="00E6152C" w:rsidRPr="00A316C4">
        <w:t xml:space="preserve">слова </w:t>
      </w:r>
      <w:r w:rsidR="00A81EEA" w:rsidRPr="00A316C4">
        <w:t>«указанных в подразделе 3.3 раздела 3</w:t>
      </w:r>
      <w:r w:rsidR="00E6152C" w:rsidRPr="00A316C4">
        <w:t xml:space="preserve"> настоящего административного регламента».</w:t>
      </w:r>
    </w:p>
    <w:p w:rsidR="006D4022" w:rsidRPr="00A316C4" w:rsidRDefault="006D4022" w:rsidP="00EB466F">
      <w:pPr>
        <w:autoSpaceDE w:val="0"/>
        <w:autoSpaceDN w:val="0"/>
        <w:adjustRightInd w:val="0"/>
        <w:ind w:firstLine="540"/>
        <w:jc w:val="both"/>
      </w:pPr>
    </w:p>
    <w:p w:rsidR="006D4022" w:rsidRPr="00A316C4" w:rsidRDefault="006D4022" w:rsidP="00EB466F">
      <w:pPr>
        <w:autoSpaceDE w:val="0"/>
        <w:autoSpaceDN w:val="0"/>
        <w:adjustRightInd w:val="0"/>
        <w:ind w:firstLine="540"/>
        <w:jc w:val="both"/>
      </w:pPr>
      <w:r w:rsidRPr="00A316C4">
        <w:t>1.</w:t>
      </w:r>
      <w:r w:rsidR="00EB466F">
        <w:t>7</w:t>
      </w:r>
      <w:r w:rsidRPr="00A316C4">
        <w:t>.</w:t>
      </w:r>
      <w:r w:rsidR="002161FE">
        <w:t xml:space="preserve"> </w:t>
      </w:r>
      <w:r w:rsidR="003A17F4" w:rsidRPr="00A316C4">
        <w:t>Пункт 3.5.2 подраздела 3.5 раздела 3 Административного регламента изложить в новой редакции:</w:t>
      </w:r>
    </w:p>
    <w:p w:rsidR="006D4022" w:rsidRPr="00A316C4" w:rsidRDefault="006D4022" w:rsidP="00EB466F">
      <w:pPr>
        <w:autoSpaceDE w:val="0"/>
        <w:autoSpaceDN w:val="0"/>
        <w:adjustRightInd w:val="0"/>
        <w:ind w:firstLine="540"/>
        <w:jc w:val="both"/>
      </w:pPr>
    </w:p>
    <w:p w:rsidR="003A17F4" w:rsidRPr="00A316C4" w:rsidRDefault="003A17F4" w:rsidP="00EB466F">
      <w:pPr>
        <w:ind w:firstLine="540"/>
        <w:jc w:val="both"/>
      </w:pPr>
      <w:r w:rsidRPr="00A316C4">
        <w:rPr>
          <w:rStyle w:val="blk"/>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022" w:rsidRPr="00A316C4" w:rsidRDefault="006D4022" w:rsidP="00EB466F">
      <w:pPr>
        <w:autoSpaceDE w:val="0"/>
        <w:autoSpaceDN w:val="0"/>
        <w:adjustRightInd w:val="0"/>
        <w:ind w:firstLine="540"/>
        <w:jc w:val="both"/>
      </w:pPr>
    </w:p>
    <w:p w:rsidR="0005360A" w:rsidRPr="00A316C4" w:rsidRDefault="003A17F4" w:rsidP="00EB466F">
      <w:pPr>
        <w:autoSpaceDE w:val="0"/>
        <w:autoSpaceDN w:val="0"/>
        <w:adjustRightInd w:val="0"/>
        <w:ind w:firstLine="540"/>
        <w:jc w:val="both"/>
      </w:pPr>
      <w:r w:rsidRPr="00A316C4">
        <w:t>1.</w:t>
      </w:r>
      <w:r w:rsidR="00EB466F">
        <w:t>8</w:t>
      </w:r>
      <w:r w:rsidRPr="00A316C4">
        <w:t>.</w:t>
      </w:r>
      <w:r w:rsidR="0005360A" w:rsidRPr="00A316C4">
        <w:t xml:space="preserve"> Пункт 3.9.3 подраздела 3.9 раздела </w:t>
      </w:r>
      <w:r w:rsidR="00EB466F" w:rsidRPr="00A316C4">
        <w:t>3 Административного</w:t>
      </w:r>
      <w:r w:rsidR="0005360A" w:rsidRPr="00A316C4">
        <w:t xml:space="preserve"> регламента изложить в новой редакции:</w:t>
      </w:r>
    </w:p>
    <w:p w:rsidR="00A81EEA" w:rsidRPr="00A316C4" w:rsidRDefault="00A81EEA" w:rsidP="00EB466F">
      <w:pPr>
        <w:autoSpaceDE w:val="0"/>
        <w:autoSpaceDN w:val="0"/>
        <w:adjustRightInd w:val="0"/>
        <w:ind w:firstLine="540"/>
        <w:jc w:val="both"/>
      </w:pPr>
    </w:p>
    <w:p w:rsidR="0005360A" w:rsidRPr="00A316C4" w:rsidRDefault="00AA7428" w:rsidP="00EB466F">
      <w:pPr>
        <w:ind w:firstLine="540"/>
        <w:jc w:val="both"/>
      </w:pPr>
      <w:r w:rsidRPr="00A316C4">
        <w:rPr>
          <w:rStyle w:val="blk"/>
        </w:rPr>
        <w:t>«3.9</w:t>
      </w:r>
      <w:r w:rsidR="0005360A" w:rsidRPr="00A316C4">
        <w:rPr>
          <w:rStyle w:val="blk"/>
        </w:rPr>
        <w:t>.</w:t>
      </w:r>
      <w:r w:rsidRPr="00A316C4">
        <w:rPr>
          <w:rStyle w:val="blk"/>
        </w:rPr>
        <w:t>3.</w:t>
      </w:r>
      <w:r w:rsidR="0005360A" w:rsidRPr="00A316C4">
        <w:rPr>
          <w:rStyle w:val="blk"/>
        </w:rPr>
        <w:t xml:space="preserve">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5360A" w:rsidRPr="00A316C4" w:rsidRDefault="0005360A" w:rsidP="00EB466F">
      <w:pPr>
        <w:ind w:firstLine="540"/>
        <w:jc w:val="both"/>
      </w:pPr>
      <w:bookmarkStart w:id="9" w:name="dst332"/>
      <w:bookmarkEnd w:id="9"/>
      <w:r w:rsidRPr="00A316C4">
        <w:rPr>
          <w:rStyle w:val="blk"/>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5360A" w:rsidRPr="00A316C4" w:rsidRDefault="0005360A" w:rsidP="00EB466F">
      <w:pPr>
        <w:ind w:firstLine="540"/>
        <w:jc w:val="both"/>
      </w:pPr>
      <w:bookmarkStart w:id="10" w:name="dst100186"/>
      <w:bookmarkEnd w:id="10"/>
      <w:r w:rsidRPr="00A316C4">
        <w:rPr>
          <w:rStyle w:val="blk"/>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5360A" w:rsidRPr="00A316C4" w:rsidRDefault="0005360A" w:rsidP="00EB466F">
      <w:pPr>
        <w:ind w:firstLine="540"/>
        <w:jc w:val="both"/>
      </w:pPr>
      <w:bookmarkStart w:id="11" w:name="dst170"/>
      <w:bookmarkEnd w:id="11"/>
      <w:r w:rsidRPr="00A316C4">
        <w:rPr>
          <w:rStyle w:val="blk"/>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5360A" w:rsidRPr="00A316C4" w:rsidRDefault="0005360A" w:rsidP="00EB466F">
      <w:pPr>
        <w:ind w:firstLine="540"/>
        <w:jc w:val="both"/>
      </w:pPr>
      <w:bookmarkStart w:id="12" w:name="dst100188"/>
      <w:bookmarkEnd w:id="12"/>
      <w:r w:rsidRPr="00A316C4">
        <w:rPr>
          <w:rStyle w:val="blk"/>
        </w:rPr>
        <w:t>4) цели, задачи, предмет проверки и срок ее проведения;</w:t>
      </w:r>
    </w:p>
    <w:p w:rsidR="0005360A" w:rsidRPr="00A316C4" w:rsidRDefault="0005360A" w:rsidP="00EB466F">
      <w:pPr>
        <w:ind w:firstLine="540"/>
        <w:jc w:val="both"/>
      </w:pPr>
      <w:bookmarkStart w:id="13" w:name="dst333"/>
      <w:bookmarkEnd w:id="13"/>
      <w:r w:rsidRPr="00A316C4">
        <w:rPr>
          <w:rStyle w:val="blk"/>
        </w:rPr>
        <w:t>5) правовые основания проведения проверки;</w:t>
      </w:r>
    </w:p>
    <w:p w:rsidR="0005360A" w:rsidRPr="00A316C4" w:rsidRDefault="0005360A" w:rsidP="00EB466F">
      <w:pPr>
        <w:ind w:firstLine="540"/>
        <w:jc w:val="both"/>
      </w:pPr>
      <w:bookmarkStart w:id="14" w:name="dst334"/>
      <w:bookmarkEnd w:id="14"/>
      <w:r w:rsidRPr="00A316C4">
        <w:rPr>
          <w:rStyle w:val="blk"/>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5360A" w:rsidRPr="00A316C4" w:rsidRDefault="0005360A" w:rsidP="00EB466F">
      <w:pPr>
        <w:ind w:firstLine="540"/>
        <w:jc w:val="both"/>
      </w:pPr>
      <w:bookmarkStart w:id="15" w:name="dst100190"/>
      <w:bookmarkEnd w:id="15"/>
      <w:r w:rsidRPr="00A316C4">
        <w:rPr>
          <w:rStyle w:val="blk"/>
        </w:rPr>
        <w:lastRenderedPageBreak/>
        <w:t>6) сроки проведения и перечень мероприятий по контролю, необходимых для достижения целей и задач проведения проверки;</w:t>
      </w:r>
    </w:p>
    <w:p w:rsidR="0005360A" w:rsidRPr="00A316C4" w:rsidRDefault="0005360A" w:rsidP="00EB466F">
      <w:pPr>
        <w:ind w:firstLine="540"/>
        <w:jc w:val="both"/>
      </w:pPr>
      <w:bookmarkStart w:id="16" w:name="dst119"/>
      <w:bookmarkEnd w:id="16"/>
      <w:r w:rsidRPr="00A316C4">
        <w:rPr>
          <w:rStyle w:val="blk"/>
        </w:rPr>
        <w:t>7) перечень административных регламентов по осуществлению государственного контроля (надзора), осуществлению муниципального контроля;</w:t>
      </w:r>
    </w:p>
    <w:p w:rsidR="0005360A" w:rsidRPr="00A316C4" w:rsidRDefault="0005360A" w:rsidP="00EB466F">
      <w:pPr>
        <w:ind w:firstLine="540"/>
        <w:jc w:val="both"/>
      </w:pPr>
      <w:bookmarkStart w:id="17" w:name="dst100192"/>
      <w:bookmarkEnd w:id="17"/>
      <w:r w:rsidRPr="00A316C4">
        <w:rPr>
          <w:rStyle w:val="blk"/>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5360A" w:rsidRPr="00A316C4" w:rsidRDefault="0005360A" w:rsidP="00EB466F">
      <w:pPr>
        <w:ind w:firstLine="540"/>
        <w:jc w:val="both"/>
      </w:pPr>
      <w:bookmarkStart w:id="18" w:name="dst100193"/>
      <w:bookmarkEnd w:id="18"/>
      <w:r w:rsidRPr="00A316C4">
        <w:rPr>
          <w:rStyle w:val="blk"/>
        </w:rPr>
        <w:t>9) даты начала и окончания проведения проверки;</w:t>
      </w:r>
    </w:p>
    <w:p w:rsidR="0005360A" w:rsidRPr="00A316C4" w:rsidRDefault="0005360A" w:rsidP="00EB466F">
      <w:pPr>
        <w:ind w:firstLine="540"/>
        <w:jc w:val="both"/>
      </w:pPr>
      <w:bookmarkStart w:id="19" w:name="dst335"/>
      <w:bookmarkEnd w:id="19"/>
      <w:r w:rsidRPr="00A316C4">
        <w:rPr>
          <w:rStyle w:val="blk"/>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r w:rsidR="00AA7428" w:rsidRPr="00A316C4">
        <w:rPr>
          <w:rStyle w:val="blk"/>
        </w:rPr>
        <w:t>»</w:t>
      </w:r>
    </w:p>
    <w:p w:rsidR="003A17F4" w:rsidRPr="00A316C4" w:rsidRDefault="003A17F4" w:rsidP="00EB466F">
      <w:pPr>
        <w:autoSpaceDE w:val="0"/>
        <w:autoSpaceDN w:val="0"/>
        <w:adjustRightInd w:val="0"/>
        <w:ind w:firstLine="540"/>
        <w:jc w:val="both"/>
        <w:rPr>
          <w:b/>
        </w:rPr>
      </w:pPr>
    </w:p>
    <w:p w:rsidR="004E15DE" w:rsidRPr="00A316C4" w:rsidRDefault="00EB466F" w:rsidP="00EB466F">
      <w:pPr>
        <w:autoSpaceDE w:val="0"/>
        <w:autoSpaceDN w:val="0"/>
        <w:adjustRightInd w:val="0"/>
        <w:ind w:firstLine="540"/>
        <w:jc w:val="both"/>
      </w:pPr>
      <w:r>
        <w:t>1.9</w:t>
      </w:r>
      <w:r w:rsidR="000F3BA9" w:rsidRPr="00A316C4">
        <w:t>.</w:t>
      </w:r>
      <w:r w:rsidR="004E15DE" w:rsidRPr="00A316C4">
        <w:t xml:space="preserve"> Подпункт 5 пункта 3.9.4 подраздела 3.9 раздела </w:t>
      </w:r>
      <w:r w:rsidRPr="00A316C4">
        <w:t>3 Административного</w:t>
      </w:r>
      <w:r w:rsidR="004E15DE" w:rsidRPr="00A316C4">
        <w:t xml:space="preserve"> регламента изложить в новой редакции:</w:t>
      </w:r>
    </w:p>
    <w:p w:rsidR="003A17F4" w:rsidRPr="00A316C4" w:rsidRDefault="003A17F4" w:rsidP="00EB466F">
      <w:pPr>
        <w:autoSpaceDE w:val="0"/>
        <w:autoSpaceDN w:val="0"/>
        <w:adjustRightInd w:val="0"/>
        <w:ind w:firstLine="540"/>
        <w:jc w:val="both"/>
      </w:pPr>
    </w:p>
    <w:p w:rsidR="004E15DE" w:rsidRPr="00A316C4" w:rsidRDefault="004E15DE" w:rsidP="00EB466F">
      <w:pPr>
        <w:ind w:firstLine="540"/>
        <w:jc w:val="both"/>
        <w:rPr>
          <w:rStyle w:val="blk"/>
        </w:rPr>
      </w:pPr>
      <w:r w:rsidRPr="00A316C4">
        <w:rPr>
          <w:rStyle w:val="blk"/>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92DF0" w:rsidRPr="00A316C4" w:rsidRDefault="00092DF0" w:rsidP="00EB466F">
      <w:pPr>
        <w:ind w:firstLine="540"/>
        <w:jc w:val="both"/>
        <w:rPr>
          <w:rStyle w:val="blk"/>
        </w:rPr>
      </w:pPr>
    </w:p>
    <w:p w:rsidR="004E15DE" w:rsidRDefault="004E15DE" w:rsidP="00EB466F">
      <w:pPr>
        <w:ind w:firstLine="540"/>
        <w:jc w:val="both"/>
        <w:rPr>
          <w:rStyle w:val="blk"/>
        </w:rPr>
      </w:pPr>
      <w:r w:rsidRPr="00A316C4">
        <w:rPr>
          <w:rStyle w:val="blk"/>
        </w:rPr>
        <w:t>1.1</w:t>
      </w:r>
      <w:r w:rsidR="00EB466F">
        <w:rPr>
          <w:rStyle w:val="blk"/>
        </w:rPr>
        <w:t>0</w:t>
      </w:r>
      <w:r w:rsidRPr="00A316C4">
        <w:rPr>
          <w:rStyle w:val="blk"/>
        </w:rPr>
        <w:t xml:space="preserve">. </w:t>
      </w:r>
      <w:r w:rsidR="003E075A" w:rsidRPr="00A316C4">
        <w:rPr>
          <w:rStyle w:val="blk"/>
        </w:rPr>
        <w:t xml:space="preserve">Пункт 3.9.4 подраздела 3.9 раздела 3 </w:t>
      </w:r>
      <w:r w:rsidR="003E075A" w:rsidRPr="00A316C4">
        <w:t>Административного регламента</w:t>
      </w:r>
      <w:r w:rsidR="003E075A" w:rsidRPr="00A316C4">
        <w:rPr>
          <w:rStyle w:val="blk"/>
        </w:rPr>
        <w:t xml:space="preserve"> дополнить подпунктом 9 следующего содержания:</w:t>
      </w:r>
    </w:p>
    <w:p w:rsidR="00EB466F" w:rsidRPr="00A316C4" w:rsidRDefault="00EB466F" w:rsidP="00EB466F">
      <w:pPr>
        <w:ind w:firstLine="540"/>
        <w:jc w:val="both"/>
      </w:pPr>
    </w:p>
    <w:p w:rsidR="00E239C0" w:rsidRPr="00A316C4" w:rsidRDefault="003E075A" w:rsidP="00EB466F">
      <w:pPr>
        <w:ind w:firstLine="540"/>
        <w:jc w:val="both"/>
      </w:pPr>
      <w:bookmarkStart w:id="20" w:name="dst100215"/>
      <w:bookmarkEnd w:id="20"/>
      <w:r w:rsidRPr="00A316C4">
        <w:rPr>
          <w:rStyle w:val="blk"/>
        </w:rPr>
        <w:t>«9</w:t>
      </w:r>
      <w:r w:rsidR="00E239C0" w:rsidRPr="00A316C4">
        <w:rPr>
          <w:rStyle w:val="blk"/>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w:t>
      </w:r>
      <w:r w:rsidRPr="00A316C4">
        <w:rPr>
          <w:rStyle w:val="blk"/>
        </w:rPr>
        <w:t>дпринимателя указанного журнала.»</w:t>
      </w:r>
    </w:p>
    <w:p w:rsidR="003E075A" w:rsidRPr="00A316C4" w:rsidRDefault="003E075A" w:rsidP="00EB466F">
      <w:pPr>
        <w:autoSpaceDE w:val="0"/>
        <w:autoSpaceDN w:val="0"/>
        <w:adjustRightInd w:val="0"/>
        <w:ind w:firstLine="540"/>
        <w:jc w:val="both"/>
        <w:rPr>
          <w:b/>
        </w:rPr>
      </w:pPr>
      <w:bookmarkStart w:id="21" w:name="dst100216"/>
      <w:bookmarkEnd w:id="21"/>
    </w:p>
    <w:p w:rsidR="003E075A" w:rsidRDefault="003E075A" w:rsidP="00EB466F">
      <w:pPr>
        <w:autoSpaceDE w:val="0"/>
        <w:autoSpaceDN w:val="0"/>
        <w:adjustRightInd w:val="0"/>
        <w:ind w:firstLine="540"/>
        <w:jc w:val="both"/>
      </w:pPr>
      <w:r w:rsidRPr="00A316C4">
        <w:t>1.1</w:t>
      </w:r>
      <w:r w:rsidR="00EB466F">
        <w:t>1</w:t>
      </w:r>
      <w:r w:rsidRPr="00A316C4">
        <w:t>. Абзац одиннадцатый пункта 3.9.4 подраздела 3.9 раздела 3 Административного регламента изложить в новой редакции:</w:t>
      </w:r>
    </w:p>
    <w:p w:rsidR="00EB466F" w:rsidRPr="00A316C4" w:rsidRDefault="00EB466F" w:rsidP="00EB466F">
      <w:pPr>
        <w:autoSpaceDE w:val="0"/>
        <w:autoSpaceDN w:val="0"/>
        <w:adjustRightInd w:val="0"/>
        <w:ind w:firstLine="540"/>
        <w:jc w:val="both"/>
      </w:pPr>
    </w:p>
    <w:p w:rsidR="00092DF0" w:rsidRPr="00A316C4" w:rsidRDefault="003E075A" w:rsidP="00EB466F">
      <w:pPr>
        <w:ind w:firstLine="540"/>
        <w:jc w:val="both"/>
      </w:pPr>
      <w:r w:rsidRPr="00A316C4">
        <w:rPr>
          <w:rStyle w:val="blk"/>
        </w:rPr>
        <w:t>«</w:t>
      </w:r>
      <w:r w:rsidR="00092DF0" w:rsidRPr="00A316C4">
        <w:rPr>
          <w:rStyle w:val="blk"/>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Pr="00A316C4">
        <w:rPr>
          <w:rStyle w:val="blk"/>
        </w:rPr>
        <w:t>»</w:t>
      </w:r>
    </w:p>
    <w:p w:rsidR="00092DF0" w:rsidRPr="00A316C4" w:rsidRDefault="00092DF0" w:rsidP="00EB466F">
      <w:pPr>
        <w:autoSpaceDE w:val="0"/>
        <w:autoSpaceDN w:val="0"/>
        <w:adjustRightInd w:val="0"/>
        <w:ind w:firstLine="540"/>
        <w:jc w:val="both"/>
        <w:rPr>
          <w:b/>
        </w:rPr>
      </w:pPr>
    </w:p>
    <w:p w:rsidR="00A316C4" w:rsidRPr="00A316C4" w:rsidRDefault="00A316C4" w:rsidP="00EB466F">
      <w:pPr>
        <w:jc w:val="both"/>
      </w:pPr>
      <w:r w:rsidRPr="00A316C4">
        <w:t>2. Опубликовать настоящее постановление на официальном сайте администрации Дамаскинского сельского поселения и информационных стендах Дамаскинского сельского поселения.</w:t>
      </w:r>
    </w:p>
    <w:p w:rsidR="00A316C4" w:rsidRPr="00A316C4" w:rsidRDefault="00A316C4" w:rsidP="00EB466F">
      <w:pPr>
        <w:jc w:val="both"/>
        <w:rPr>
          <w:rFonts w:eastAsia="Times New Roman CYR"/>
        </w:rPr>
      </w:pPr>
      <w:r w:rsidRPr="00A316C4">
        <w:t xml:space="preserve">3. </w:t>
      </w:r>
      <w:r w:rsidRPr="00A316C4">
        <w:rPr>
          <w:rFonts w:eastAsia="Times New Roman CYR"/>
        </w:rPr>
        <w:t>Настоящее постановление вступает в силу в соответствии с действующим законодательством.</w:t>
      </w:r>
    </w:p>
    <w:p w:rsidR="00A316C4" w:rsidRPr="00A316C4" w:rsidRDefault="00A316C4" w:rsidP="00EB466F">
      <w:pPr>
        <w:jc w:val="both"/>
      </w:pPr>
      <w:r w:rsidRPr="00A316C4">
        <w:t>4. Контроль за исполнением настоящего постановления оставляю за собой.</w:t>
      </w:r>
    </w:p>
    <w:p w:rsidR="00A316C4" w:rsidRPr="00A316C4" w:rsidRDefault="00A316C4" w:rsidP="00EB466F">
      <w:pPr>
        <w:jc w:val="both"/>
      </w:pPr>
    </w:p>
    <w:p w:rsidR="00A316C4" w:rsidRPr="00A316C4" w:rsidRDefault="00A316C4" w:rsidP="00EB466F">
      <w:pPr>
        <w:jc w:val="both"/>
      </w:pPr>
    </w:p>
    <w:p w:rsidR="002161FE" w:rsidRDefault="002161FE" w:rsidP="00EB466F">
      <w:pPr>
        <w:jc w:val="both"/>
      </w:pPr>
    </w:p>
    <w:p w:rsidR="002161FE" w:rsidRDefault="002161FE" w:rsidP="00EB466F">
      <w:pPr>
        <w:jc w:val="both"/>
      </w:pPr>
    </w:p>
    <w:p w:rsidR="002161FE" w:rsidRDefault="002161FE" w:rsidP="00EB466F">
      <w:pPr>
        <w:jc w:val="both"/>
      </w:pPr>
    </w:p>
    <w:p w:rsidR="002161FE" w:rsidRDefault="002161FE" w:rsidP="00EB466F">
      <w:pPr>
        <w:jc w:val="both"/>
      </w:pPr>
    </w:p>
    <w:p w:rsidR="00A316C4" w:rsidRPr="00A316C4" w:rsidRDefault="002161FE" w:rsidP="00EB466F">
      <w:pPr>
        <w:jc w:val="both"/>
      </w:pPr>
      <w:r>
        <w:t>Г</w:t>
      </w:r>
      <w:r w:rsidR="00A316C4" w:rsidRPr="00A316C4">
        <w:t>лава Дамаскинского</w:t>
      </w:r>
    </w:p>
    <w:p w:rsidR="00092DF0" w:rsidRDefault="00A316C4" w:rsidP="00EB466F">
      <w:pPr>
        <w:jc w:val="both"/>
        <w:rPr>
          <w:b/>
          <w:sz w:val="28"/>
          <w:szCs w:val="28"/>
        </w:rPr>
      </w:pPr>
      <w:r w:rsidRPr="00A316C4">
        <w:t xml:space="preserve">сельского поселения                                                                 </w:t>
      </w:r>
      <w:r w:rsidR="002161FE">
        <w:t xml:space="preserve">                         </w:t>
      </w:r>
      <w:r w:rsidR="00EB466F">
        <w:t xml:space="preserve">      </w:t>
      </w:r>
      <w:bookmarkStart w:id="22" w:name="_GoBack"/>
      <w:bookmarkEnd w:id="22"/>
      <w:r w:rsidR="002161FE">
        <w:t xml:space="preserve">   </w:t>
      </w:r>
      <w:r w:rsidRPr="00A316C4">
        <w:t xml:space="preserve">      Г.В.Гумарова</w:t>
      </w:r>
    </w:p>
    <w:sectPr w:rsidR="00092DF0" w:rsidSect="008C7E28">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1687D"/>
    <w:multiLevelType w:val="multilevel"/>
    <w:tmpl w:val="98509A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D0A2165"/>
    <w:multiLevelType w:val="hybridMultilevel"/>
    <w:tmpl w:val="E69C9F20"/>
    <w:lvl w:ilvl="0" w:tplc="FE349AD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84616DB"/>
    <w:multiLevelType w:val="hybridMultilevel"/>
    <w:tmpl w:val="F7BEDBDE"/>
    <w:lvl w:ilvl="0" w:tplc="D6BEF050">
      <w:start w:val="1"/>
      <w:numFmt w:val="decimal"/>
      <w:lvlText w:val="%1."/>
      <w:lvlJc w:val="left"/>
      <w:pPr>
        <w:tabs>
          <w:tab w:val="num" w:pos="1365"/>
        </w:tabs>
        <w:ind w:left="1365" w:hanging="82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BD"/>
    <w:rsid w:val="0005360A"/>
    <w:rsid w:val="00092DF0"/>
    <w:rsid w:val="000D0408"/>
    <w:rsid w:val="000D1932"/>
    <w:rsid w:val="000F1D47"/>
    <w:rsid w:val="000F3BA9"/>
    <w:rsid w:val="001112D0"/>
    <w:rsid w:val="001819BD"/>
    <w:rsid w:val="00196EAC"/>
    <w:rsid w:val="001A064C"/>
    <w:rsid w:val="001F3DAF"/>
    <w:rsid w:val="0020488D"/>
    <w:rsid w:val="00206A14"/>
    <w:rsid w:val="002161FE"/>
    <w:rsid w:val="00242892"/>
    <w:rsid w:val="00305168"/>
    <w:rsid w:val="00315142"/>
    <w:rsid w:val="00322E99"/>
    <w:rsid w:val="003353B6"/>
    <w:rsid w:val="00361D25"/>
    <w:rsid w:val="003A17F4"/>
    <w:rsid w:val="003A659B"/>
    <w:rsid w:val="003E075A"/>
    <w:rsid w:val="00446FB6"/>
    <w:rsid w:val="00494201"/>
    <w:rsid w:val="004D5FA2"/>
    <w:rsid w:val="004E15DE"/>
    <w:rsid w:val="005000C9"/>
    <w:rsid w:val="005266CD"/>
    <w:rsid w:val="0058246B"/>
    <w:rsid w:val="005D217D"/>
    <w:rsid w:val="006031B5"/>
    <w:rsid w:val="006228C9"/>
    <w:rsid w:val="006474F6"/>
    <w:rsid w:val="00683066"/>
    <w:rsid w:val="006D4022"/>
    <w:rsid w:val="006D63E6"/>
    <w:rsid w:val="006E6F30"/>
    <w:rsid w:val="006F7A1B"/>
    <w:rsid w:val="00720B4A"/>
    <w:rsid w:val="007D0A4E"/>
    <w:rsid w:val="007D5ADA"/>
    <w:rsid w:val="007F37C3"/>
    <w:rsid w:val="0083511A"/>
    <w:rsid w:val="008375E0"/>
    <w:rsid w:val="008B0A8F"/>
    <w:rsid w:val="008C7E28"/>
    <w:rsid w:val="009E6633"/>
    <w:rsid w:val="00A316C4"/>
    <w:rsid w:val="00A4397B"/>
    <w:rsid w:val="00A73545"/>
    <w:rsid w:val="00A81EEA"/>
    <w:rsid w:val="00AA7428"/>
    <w:rsid w:val="00B20FAF"/>
    <w:rsid w:val="00B65D7C"/>
    <w:rsid w:val="00BB63E2"/>
    <w:rsid w:val="00C83233"/>
    <w:rsid w:val="00CD400F"/>
    <w:rsid w:val="00DA08CD"/>
    <w:rsid w:val="00E173C2"/>
    <w:rsid w:val="00E239C0"/>
    <w:rsid w:val="00E6152C"/>
    <w:rsid w:val="00E81638"/>
    <w:rsid w:val="00EB466F"/>
    <w:rsid w:val="00EB7BC4"/>
    <w:rsid w:val="00ED0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67B33-9C82-4416-8609-13B220E9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9BD"/>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9BD"/>
    <w:pPr>
      <w:ind w:left="720"/>
      <w:contextualSpacing/>
    </w:pPr>
  </w:style>
  <w:style w:type="paragraph" w:styleId="a4">
    <w:name w:val="Balloon Text"/>
    <w:basedOn w:val="a"/>
    <w:link w:val="a5"/>
    <w:uiPriority w:val="99"/>
    <w:semiHidden/>
    <w:unhideWhenUsed/>
    <w:rsid w:val="001819BD"/>
    <w:rPr>
      <w:rFonts w:ascii="Segoe UI" w:hAnsi="Segoe UI" w:cs="Segoe UI"/>
      <w:sz w:val="18"/>
      <w:szCs w:val="18"/>
    </w:rPr>
  </w:style>
  <w:style w:type="character" w:customStyle="1" w:styleId="a5">
    <w:name w:val="Текст выноски Знак"/>
    <w:basedOn w:val="a0"/>
    <w:link w:val="a4"/>
    <w:uiPriority w:val="99"/>
    <w:semiHidden/>
    <w:rsid w:val="001819BD"/>
    <w:rPr>
      <w:rFonts w:ascii="Segoe UI" w:eastAsia="Times New Roman" w:hAnsi="Segoe UI" w:cs="Segoe UI"/>
      <w:sz w:val="18"/>
      <w:szCs w:val="18"/>
    </w:rPr>
  </w:style>
  <w:style w:type="paragraph" w:customStyle="1" w:styleId="ConsPlusNormal">
    <w:name w:val="ConsPlusNormal"/>
    <w:rsid w:val="00EB7BC4"/>
    <w:pPr>
      <w:widowControl w:val="0"/>
      <w:autoSpaceDE w:val="0"/>
      <w:autoSpaceDN w:val="0"/>
      <w:adjustRightInd w:val="0"/>
      <w:spacing w:after="0" w:line="240" w:lineRule="auto"/>
      <w:ind w:firstLine="720"/>
    </w:pPr>
    <w:rPr>
      <w:rFonts w:ascii="Arial" w:eastAsiaTheme="minorEastAsia" w:hAnsi="Arial" w:cs="Arial"/>
      <w:sz w:val="20"/>
      <w:szCs w:val="20"/>
    </w:rPr>
  </w:style>
  <w:style w:type="character" w:styleId="a6">
    <w:name w:val="Hyperlink"/>
    <w:basedOn w:val="a0"/>
    <w:uiPriority w:val="99"/>
    <w:semiHidden/>
    <w:unhideWhenUsed/>
    <w:rsid w:val="00196EAC"/>
    <w:rPr>
      <w:strike w:val="0"/>
      <w:dstrike w:val="0"/>
      <w:color w:val="666699"/>
      <w:u w:val="none"/>
      <w:effect w:val="none"/>
    </w:rPr>
  </w:style>
  <w:style w:type="character" w:customStyle="1" w:styleId="blk">
    <w:name w:val="blk"/>
    <w:basedOn w:val="a0"/>
    <w:rsid w:val="003A1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2638">
      <w:bodyDiv w:val="1"/>
      <w:marLeft w:val="0"/>
      <w:marRight w:val="0"/>
      <w:marTop w:val="0"/>
      <w:marBottom w:val="0"/>
      <w:divBdr>
        <w:top w:val="none" w:sz="0" w:space="0" w:color="auto"/>
        <w:left w:val="none" w:sz="0" w:space="0" w:color="auto"/>
        <w:bottom w:val="none" w:sz="0" w:space="0" w:color="auto"/>
        <w:right w:val="none" w:sz="0" w:space="0" w:color="auto"/>
      </w:divBdr>
    </w:div>
    <w:div w:id="144204463">
      <w:bodyDiv w:val="1"/>
      <w:marLeft w:val="0"/>
      <w:marRight w:val="0"/>
      <w:marTop w:val="0"/>
      <w:marBottom w:val="0"/>
      <w:divBdr>
        <w:top w:val="none" w:sz="0" w:space="0" w:color="auto"/>
        <w:left w:val="none" w:sz="0" w:space="0" w:color="auto"/>
        <w:bottom w:val="none" w:sz="0" w:space="0" w:color="auto"/>
        <w:right w:val="none" w:sz="0" w:space="0" w:color="auto"/>
      </w:divBdr>
    </w:div>
    <w:div w:id="272447224">
      <w:bodyDiv w:val="1"/>
      <w:marLeft w:val="0"/>
      <w:marRight w:val="0"/>
      <w:marTop w:val="0"/>
      <w:marBottom w:val="0"/>
      <w:divBdr>
        <w:top w:val="none" w:sz="0" w:space="0" w:color="auto"/>
        <w:left w:val="none" w:sz="0" w:space="0" w:color="auto"/>
        <w:bottom w:val="none" w:sz="0" w:space="0" w:color="auto"/>
        <w:right w:val="none" w:sz="0" w:space="0" w:color="auto"/>
      </w:divBdr>
    </w:div>
    <w:div w:id="334580597">
      <w:bodyDiv w:val="1"/>
      <w:marLeft w:val="0"/>
      <w:marRight w:val="0"/>
      <w:marTop w:val="0"/>
      <w:marBottom w:val="0"/>
      <w:divBdr>
        <w:top w:val="none" w:sz="0" w:space="0" w:color="auto"/>
        <w:left w:val="none" w:sz="0" w:space="0" w:color="auto"/>
        <w:bottom w:val="none" w:sz="0" w:space="0" w:color="auto"/>
        <w:right w:val="none" w:sz="0" w:space="0" w:color="auto"/>
      </w:divBdr>
    </w:div>
    <w:div w:id="399524650">
      <w:bodyDiv w:val="1"/>
      <w:marLeft w:val="0"/>
      <w:marRight w:val="0"/>
      <w:marTop w:val="0"/>
      <w:marBottom w:val="0"/>
      <w:divBdr>
        <w:top w:val="none" w:sz="0" w:space="0" w:color="auto"/>
        <w:left w:val="none" w:sz="0" w:space="0" w:color="auto"/>
        <w:bottom w:val="none" w:sz="0" w:space="0" w:color="auto"/>
        <w:right w:val="none" w:sz="0" w:space="0" w:color="auto"/>
      </w:divBdr>
    </w:div>
    <w:div w:id="425733939">
      <w:bodyDiv w:val="1"/>
      <w:marLeft w:val="0"/>
      <w:marRight w:val="0"/>
      <w:marTop w:val="0"/>
      <w:marBottom w:val="0"/>
      <w:divBdr>
        <w:top w:val="none" w:sz="0" w:space="0" w:color="auto"/>
        <w:left w:val="none" w:sz="0" w:space="0" w:color="auto"/>
        <w:bottom w:val="none" w:sz="0" w:space="0" w:color="auto"/>
        <w:right w:val="none" w:sz="0" w:space="0" w:color="auto"/>
      </w:divBdr>
    </w:div>
    <w:div w:id="486170614">
      <w:bodyDiv w:val="1"/>
      <w:marLeft w:val="0"/>
      <w:marRight w:val="0"/>
      <w:marTop w:val="0"/>
      <w:marBottom w:val="0"/>
      <w:divBdr>
        <w:top w:val="none" w:sz="0" w:space="0" w:color="auto"/>
        <w:left w:val="none" w:sz="0" w:space="0" w:color="auto"/>
        <w:bottom w:val="none" w:sz="0" w:space="0" w:color="auto"/>
        <w:right w:val="none" w:sz="0" w:space="0" w:color="auto"/>
      </w:divBdr>
    </w:div>
    <w:div w:id="808086138">
      <w:bodyDiv w:val="1"/>
      <w:marLeft w:val="0"/>
      <w:marRight w:val="0"/>
      <w:marTop w:val="0"/>
      <w:marBottom w:val="0"/>
      <w:divBdr>
        <w:top w:val="none" w:sz="0" w:space="0" w:color="auto"/>
        <w:left w:val="none" w:sz="0" w:space="0" w:color="auto"/>
        <w:bottom w:val="none" w:sz="0" w:space="0" w:color="auto"/>
        <w:right w:val="none" w:sz="0" w:space="0" w:color="auto"/>
      </w:divBdr>
    </w:div>
    <w:div w:id="824395674">
      <w:bodyDiv w:val="1"/>
      <w:marLeft w:val="0"/>
      <w:marRight w:val="0"/>
      <w:marTop w:val="0"/>
      <w:marBottom w:val="0"/>
      <w:divBdr>
        <w:top w:val="none" w:sz="0" w:space="0" w:color="auto"/>
        <w:left w:val="none" w:sz="0" w:space="0" w:color="auto"/>
        <w:bottom w:val="none" w:sz="0" w:space="0" w:color="auto"/>
        <w:right w:val="none" w:sz="0" w:space="0" w:color="auto"/>
      </w:divBdr>
    </w:div>
    <w:div w:id="848711454">
      <w:bodyDiv w:val="1"/>
      <w:marLeft w:val="0"/>
      <w:marRight w:val="0"/>
      <w:marTop w:val="0"/>
      <w:marBottom w:val="0"/>
      <w:divBdr>
        <w:top w:val="none" w:sz="0" w:space="0" w:color="auto"/>
        <w:left w:val="none" w:sz="0" w:space="0" w:color="auto"/>
        <w:bottom w:val="none" w:sz="0" w:space="0" w:color="auto"/>
        <w:right w:val="none" w:sz="0" w:space="0" w:color="auto"/>
      </w:divBdr>
    </w:div>
    <w:div w:id="987515363">
      <w:bodyDiv w:val="1"/>
      <w:marLeft w:val="0"/>
      <w:marRight w:val="0"/>
      <w:marTop w:val="0"/>
      <w:marBottom w:val="0"/>
      <w:divBdr>
        <w:top w:val="none" w:sz="0" w:space="0" w:color="auto"/>
        <w:left w:val="none" w:sz="0" w:space="0" w:color="auto"/>
        <w:bottom w:val="none" w:sz="0" w:space="0" w:color="auto"/>
        <w:right w:val="none" w:sz="0" w:space="0" w:color="auto"/>
      </w:divBdr>
    </w:div>
    <w:div w:id="1071192870">
      <w:bodyDiv w:val="1"/>
      <w:marLeft w:val="0"/>
      <w:marRight w:val="0"/>
      <w:marTop w:val="0"/>
      <w:marBottom w:val="0"/>
      <w:divBdr>
        <w:top w:val="none" w:sz="0" w:space="0" w:color="auto"/>
        <w:left w:val="none" w:sz="0" w:space="0" w:color="auto"/>
        <w:bottom w:val="none" w:sz="0" w:space="0" w:color="auto"/>
        <w:right w:val="none" w:sz="0" w:space="0" w:color="auto"/>
      </w:divBdr>
    </w:div>
    <w:div w:id="1109471250">
      <w:bodyDiv w:val="1"/>
      <w:marLeft w:val="0"/>
      <w:marRight w:val="0"/>
      <w:marTop w:val="0"/>
      <w:marBottom w:val="0"/>
      <w:divBdr>
        <w:top w:val="none" w:sz="0" w:space="0" w:color="auto"/>
        <w:left w:val="none" w:sz="0" w:space="0" w:color="auto"/>
        <w:bottom w:val="none" w:sz="0" w:space="0" w:color="auto"/>
        <w:right w:val="none" w:sz="0" w:space="0" w:color="auto"/>
      </w:divBdr>
    </w:div>
    <w:div w:id="1132097811">
      <w:bodyDiv w:val="1"/>
      <w:marLeft w:val="0"/>
      <w:marRight w:val="0"/>
      <w:marTop w:val="0"/>
      <w:marBottom w:val="0"/>
      <w:divBdr>
        <w:top w:val="none" w:sz="0" w:space="0" w:color="auto"/>
        <w:left w:val="none" w:sz="0" w:space="0" w:color="auto"/>
        <w:bottom w:val="none" w:sz="0" w:space="0" w:color="auto"/>
        <w:right w:val="none" w:sz="0" w:space="0" w:color="auto"/>
      </w:divBdr>
    </w:div>
    <w:div w:id="1153566096">
      <w:bodyDiv w:val="1"/>
      <w:marLeft w:val="0"/>
      <w:marRight w:val="0"/>
      <w:marTop w:val="0"/>
      <w:marBottom w:val="0"/>
      <w:divBdr>
        <w:top w:val="none" w:sz="0" w:space="0" w:color="auto"/>
        <w:left w:val="none" w:sz="0" w:space="0" w:color="auto"/>
        <w:bottom w:val="none" w:sz="0" w:space="0" w:color="auto"/>
        <w:right w:val="none" w:sz="0" w:space="0" w:color="auto"/>
      </w:divBdr>
    </w:div>
    <w:div w:id="1182746541">
      <w:bodyDiv w:val="1"/>
      <w:marLeft w:val="0"/>
      <w:marRight w:val="0"/>
      <w:marTop w:val="0"/>
      <w:marBottom w:val="0"/>
      <w:divBdr>
        <w:top w:val="none" w:sz="0" w:space="0" w:color="auto"/>
        <w:left w:val="none" w:sz="0" w:space="0" w:color="auto"/>
        <w:bottom w:val="none" w:sz="0" w:space="0" w:color="auto"/>
        <w:right w:val="none" w:sz="0" w:space="0" w:color="auto"/>
      </w:divBdr>
    </w:div>
    <w:div w:id="1218978535">
      <w:bodyDiv w:val="1"/>
      <w:marLeft w:val="0"/>
      <w:marRight w:val="0"/>
      <w:marTop w:val="0"/>
      <w:marBottom w:val="0"/>
      <w:divBdr>
        <w:top w:val="none" w:sz="0" w:space="0" w:color="auto"/>
        <w:left w:val="none" w:sz="0" w:space="0" w:color="auto"/>
        <w:bottom w:val="none" w:sz="0" w:space="0" w:color="auto"/>
        <w:right w:val="none" w:sz="0" w:space="0" w:color="auto"/>
      </w:divBdr>
    </w:div>
    <w:div w:id="1239748224">
      <w:bodyDiv w:val="1"/>
      <w:marLeft w:val="0"/>
      <w:marRight w:val="0"/>
      <w:marTop w:val="0"/>
      <w:marBottom w:val="0"/>
      <w:divBdr>
        <w:top w:val="none" w:sz="0" w:space="0" w:color="auto"/>
        <w:left w:val="none" w:sz="0" w:space="0" w:color="auto"/>
        <w:bottom w:val="none" w:sz="0" w:space="0" w:color="auto"/>
        <w:right w:val="none" w:sz="0" w:space="0" w:color="auto"/>
      </w:divBdr>
    </w:div>
    <w:div w:id="1263732397">
      <w:bodyDiv w:val="1"/>
      <w:marLeft w:val="0"/>
      <w:marRight w:val="0"/>
      <w:marTop w:val="0"/>
      <w:marBottom w:val="0"/>
      <w:divBdr>
        <w:top w:val="none" w:sz="0" w:space="0" w:color="auto"/>
        <w:left w:val="none" w:sz="0" w:space="0" w:color="auto"/>
        <w:bottom w:val="none" w:sz="0" w:space="0" w:color="auto"/>
        <w:right w:val="none" w:sz="0" w:space="0" w:color="auto"/>
      </w:divBdr>
    </w:div>
    <w:div w:id="1550141975">
      <w:bodyDiv w:val="1"/>
      <w:marLeft w:val="0"/>
      <w:marRight w:val="0"/>
      <w:marTop w:val="0"/>
      <w:marBottom w:val="0"/>
      <w:divBdr>
        <w:top w:val="none" w:sz="0" w:space="0" w:color="auto"/>
        <w:left w:val="none" w:sz="0" w:space="0" w:color="auto"/>
        <w:bottom w:val="none" w:sz="0" w:space="0" w:color="auto"/>
        <w:right w:val="none" w:sz="0" w:space="0" w:color="auto"/>
      </w:divBdr>
    </w:div>
    <w:div w:id="1562935156">
      <w:bodyDiv w:val="1"/>
      <w:marLeft w:val="0"/>
      <w:marRight w:val="0"/>
      <w:marTop w:val="0"/>
      <w:marBottom w:val="0"/>
      <w:divBdr>
        <w:top w:val="none" w:sz="0" w:space="0" w:color="auto"/>
        <w:left w:val="none" w:sz="0" w:space="0" w:color="auto"/>
        <w:bottom w:val="none" w:sz="0" w:space="0" w:color="auto"/>
        <w:right w:val="none" w:sz="0" w:space="0" w:color="auto"/>
      </w:divBdr>
    </w:div>
    <w:div w:id="1612470811">
      <w:bodyDiv w:val="1"/>
      <w:marLeft w:val="0"/>
      <w:marRight w:val="0"/>
      <w:marTop w:val="0"/>
      <w:marBottom w:val="0"/>
      <w:divBdr>
        <w:top w:val="none" w:sz="0" w:space="0" w:color="auto"/>
        <w:left w:val="none" w:sz="0" w:space="0" w:color="auto"/>
        <w:bottom w:val="none" w:sz="0" w:space="0" w:color="auto"/>
        <w:right w:val="none" w:sz="0" w:space="0" w:color="auto"/>
      </w:divBdr>
    </w:div>
    <w:div w:id="1630933486">
      <w:bodyDiv w:val="1"/>
      <w:marLeft w:val="0"/>
      <w:marRight w:val="0"/>
      <w:marTop w:val="0"/>
      <w:marBottom w:val="0"/>
      <w:divBdr>
        <w:top w:val="none" w:sz="0" w:space="0" w:color="auto"/>
        <w:left w:val="none" w:sz="0" w:space="0" w:color="auto"/>
        <w:bottom w:val="none" w:sz="0" w:space="0" w:color="auto"/>
        <w:right w:val="none" w:sz="0" w:space="0" w:color="auto"/>
      </w:divBdr>
    </w:div>
    <w:div w:id="1640182664">
      <w:bodyDiv w:val="1"/>
      <w:marLeft w:val="0"/>
      <w:marRight w:val="0"/>
      <w:marTop w:val="0"/>
      <w:marBottom w:val="0"/>
      <w:divBdr>
        <w:top w:val="none" w:sz="0" w:space="0" w:color="auto"/>
        <w:left w:val="none" w:sz="0" w:space="0" w:color="auto"/>
        <w:bottom w:val="none" w:sz="0" w:space="0" w:color="auto"/>
        <w:right w:val="none" w:sz="0" w:space="0" w:color="auto"/>
      </w:divBdr>
    </w:div>
    <w:div w:id="1668704134">
      <w:bodyDiv w:val="1"/>
      <w:marLeft w:val="0"/>
      <w:marRight w:val="0"/>
      <w:marTop w:val="0"/>
      <w:marBottom w:val="0"/>
      <w:divBdr>
        <w:top w:val="none" w:sz="0" w:space="0" w:color="auto"/>
        <w:left w:val="none" w:sz="0" w:space="0" w:color="auto"/>
        <w:bottom w:val="none" w:sz="0" w:space="0" w:color="auto"/>
        <w:right w:val="none" w:sz="0" w:space="0" w:color="auto"/>
      </w:divBdr>
    </w:div>
    <w:div w:id="1810123468">
      <w:bodyDiv w:val="1"/>
      <w:marLeft w:val="0"/>
      <w:marRight w:val="0"/>
      <w:marTop w:val="0"/>
      <w:marBottom w:val="0"/>
      <w:divBdr>
        <w:top w:val="none" w:sz="0" w:space="0" w:color="auto"/>
        <w:left w:val="none" w:sz="0" w:space="0" w:color="auto"/>
        <w:bottom w:val="none" w:sz="0" w:space="0" w:color="auto"/>
        <w:right w:val="none" w:sz="0" w:space="0" w:color="auto"/>
      </w:divBdr>
    </w:div>
    <w:div w:id="1903832536">
      <w:bodyDiv w:val="1"/>
      <w:marLeft w:val="0"/>
      <w:marRight w:val="0"/>
      <w:marTop w:val="0"/>
      <w:marBottom w:val="0"/>
      <w:divBdr>
        <w:top w:val="none" w:sz="0" w:space="0" w:color="auto"/>
        <w:left w:val="none" w:sz="0" w:space="0" w:color="auto"/>
        <w:bottom w:val="none" w:sz="0" w:space="0" w:color="auto"/>
        <w:right w:val="none" w:sz="0" w:space="0" w:color="auto"/>
      </w:divBdr>
    </w:div>
    <w:div w:id="1924676521">
      <w:bodyDiv w:val="1"/>
      <w:marLeft w:val="0"/>
      <w:marRight w:val="0"/>
      <w:marTop w:val="0"/>
      <w:marBottom w:val="0"/>
      <w:divBdr>
        <w:top w:val="none" w:sz="0" w:space="0" w:color="auto"/>
        <w:left w:val="none" w:sz="0" w:space="0" w:color="auto"/>
        <w:bottom w:val="none" w:sz="0" w:space="0" w:color="auto"/>
        <w:right w:val="none" w:sz="0" w:space="0" w:color="auto"/>
      </w:divBdr>
    </w:div>
    <w:div w:id="1943369221">
      <w:bodyDiv w:val="1"/>
      <w:marLeft w:val="0"/>
      <w:marRight w:val="0"/>
      <w:marTop w:val="0"/>
      <w:marBottom w:val="0"/>
      <w:divBdr>
        <w:top w:val="none" w:sz="0" w:space="0" w:color="auto"/>
        <w:left w:val="none" w:sz="0" w:space="0" w:color="auto"/>
        <w:bottom w:val="none" w:sz="0" w:space="0" w:color="auto"/>
        <w:right w:val="none" w:sz="0" w:space="0" w:color="auto"/>
      </w:divBdr>
    </w:div>
    <w:div w:id="19765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6155/58672404e5897f38d20be06de33c4570c75d2897/" TargetMode="External"/><Relationship Id="rId5" Type="http://schemas.openxmlformats.org/officeDocument/2006/relationships/hyperlink" Target="http://www.consultant.ru/document/cons_doc_LAW_296155/58672404e5897f38d20be06de33c4570c75d289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2066</Words>
  <Characters>11779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120</cp:revision>
  <cp:lastPrinted>2018-07-12T11:36:00Z</cp:lastPrinted>
  <dcterms:created xsi:type="dcterms:W3CDTF">2015-03-05T07:15:00Z</dcterms:created>
  <dcterms:modified xsi:type="dcterms:W3CDTF">2018-07-12T11:36:00Z</dcterms:modified>
</cp:coreProperties>
</file>