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B9" w:rsidRDefault="005B26B9" w:rsidP="005B26B9">
      <w:pPr>
        <w:spacing w:after="0"/>
        <w:jc w:val="center"/>
        <w:rPr>
          <w:szCs w:val="28"/>
          <w:highlight w:val="cyan"/>
        </w:rPr>
      </w:pPr>
      <w:r>
        <w:rPr>
          <w:szCs w:val="28"/>
          <w:highlight w:val="cyan"/>
        </w:rPr>
        <w:t>АДМИНИСТРАЦИЯ МУНИЦИПАЛЬНОГО ОБРАЗОВАНИЯ</w:t>
      </w:r>
    </w:p>
    <w:p w:rsidR="005B26B9" w:rsidRDefault="005B26B9" w:rsidP="005B26B9">
      <w:pPr>
        <w:spacing w:after="0"/>
        <w:jc w:val="center"/>
        <w:rPr>
          <w:szCs w:val="28"/>
          <w:highlight w:val="cyan"/>
        </w:rPr>
      </w:pPr>
      <w:r>
        <w:rPr>
          <w:szCs w:val="28"/>
          <w:highlight w:val="cyan"/>
        </w:rPr>
        <w:t>ДАМАСКИНСКОЕ СЕЛЬСКОЕ ПОСЕЛЕНИЕ</w:t>
      </w:r>
    </w:p>
    <w:p w:rsidR="005B26B9" w:rsidRDefault="005B26B9" w:rsidP="005B26B9">
      <w:pPr>
        <w:spacing w:after="0"/>
        <w:jc w:val="center"/>
        <w:rPr>
          <w:szCs w:val="28"/>
          <w:highlight w:val="cyan"/>
        </w:rPr>
      </w:pPr>
      <w:r>
        <w:rPr>
          <w:szCs w:val="28"/>
          <w:highlight w:val="cyan"/>
        </w:rPr>
        <w:t>КИЛЬМЕЗСКОГО РАЙОНА КИРОВСКОЙ ОБЛАСТИ</w:t>
      </w:r>
    </w:p>
    <w:p w:rsidR="005B26B9" w:rsidRDefault="005B26B9" w:rsidP="005B26B9">
      <w:pPr>
        <w:spacing w:after="0"/>
        <w:jc w:val="center"/>
        <w:rPr>
          <w:szCs w:val="28"/>
          <w:highlight w:val="cyan"/>
        </w:rPr>
      </w:pPr>
    </w:p>
    <w:p w:rsidR="005B26B9" w:rsidRDefault="005B26B9" w:rsidP="005B26B9">
      <w:pPr>
        <w:spacing w:after="0"/>
        <w:jc w:val="center"/>
        <w:rPr>
          <w:szCs w:val="28"/>
          <w:highlight w:val="cyan"/>
        </w:rPr>
      </w:pPr>
      <w:r>
        <w:rPr>
          <w:szCs w:val="28"/>
          <w:highlight w:val="cyan"/>
        </w:rPr>
        <w:t>ПОСТАНОВЛЕНИЕ</w:t>
      </w:r>
    </w:p>
    <w:p w:rsidR="005B26B9" w:rsidRDefault="00125E0C" w:rsidP="005B26B9">
      <w:pPr>
        <w:spacing w:after="0"/>
        <w:jc w:val="both"/>
        <w:rPr>
          <w:szCs w:val="28"/>
          <w:highlight w:val="cyan"/>
        </w:rPr>
      </w:pPr>
      <w:r>
        <w:rPr>
          <w:szCs w:val="28"/>
          <w:highlight w:val="cyan"/>
        </w:rPr>
        <w:t>17</w:t>
      </w:r>
      <w:r w:rsidR="005B26B9">
        <w:rPr>
          <w:szCs w:val="28"/>
          <w:highlight w:val="cyan"/>
        </w:rPr>
        <w:t>.</w:t>
      </w:r>
      <w:r>
        <w:rPr>
          <w:szCs w:val="28"/>
          <w:highlight w:val="cyan"/>
        </w:rPr>
        <w:t>03</w:t>
      </w:r>
      <w:r w:rsidR="005B26B9">
        <w:rPr>
          <w:szCs w:val="28"/>
          <w:highlight w:val="cyan"/>
        </w:rPr>
        <w:t>.201</w:t>
      </w:r>
      <w:r>
        <w:rPr>
          <w:szCs w:val="28"/>
          <w:highlight w:val="cyan"/>
        </w:rPr>
        <w:t>4</w:t>
      </w:r>
      <w:r w:rsidR="005B26B9">
        <w:rPr>
          <w:szCs w:val="28"/>
          <w:highlight w:val="cyan"/>
        </w:rPr>
        <w:t xml:space="preserve">                                                                                                №   </w:t>
      </w:r>
      <w:r w:rsidR="00584AA0">
        <w:rPr>
          <w:szCs w:val="28"/>
          <w:highlight w:val="cyan"/>
        </w:rPr>
        <w:t>21</w:t>
      </w:r>
      <w:r w:rsidR="005B26B9">
        <w:rPr>
          <w:szCs w:val="28"/>
          <w:highlight w:val="cyan"/>
        </w:rPr>
        <w:t xml:space="preserve">                                                                                                     </w:t>
      </w:r>
    </w:p>
    <w:p w:rsidR="005B26B9" w:rsidRDefault="005B26B9" w:rsidP="005B26B9">
      <w:pPr>
        <w:spacing w:after="0"/>
        <w:jc w:val="center"/>
        <w:rPr>
          <w:szCs w:val="28"/>
        </w:rPr>
      </w:pPr>
      <w:r>
        <w:rPr>
          <w:szCs w:val="28"/>
        </w:rPr>
        <w:t>д.Дамаскино</w:t>
      </w:r>
    </w:p>
    <w:p w:rsidR="005B26B9" w:rsidRDefault="005B26B9" w:rsidP="005B26B9">
      <w:pPr>
        <w:spacing w:after="0"/>
        <w:jc w:val="center"/>
        <w:rPr>
          <w:szCs w:val="28"/>
        </w:rPr>
      </w:pPr>
    </w:p>
    <w:p w:rsidR="005B26B9" w:rsidRDefault="005B26B9" w:rsidP="005B2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найма»</w:t>
      </w:r>
    </w:p>
    <w:p w:rsidR="005B26B9" w:rsidRDefault="005B26B9" w:rsidP="005B26B9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5B26B9" w:rsidRDefault="005B26B9" w:rsidP="005B26B9">
      <w:pPr>
        <w:spacing w:after="0"/>
        <w:rPr>
          <w:szCs w:val="28"/>
        </w:rPr>
      </w:pPr>
    </w:p>
    <w:p w:rsidR="005B26B9" w:rsidRDefault="005B26B9" w:rsidP="005B26B9">
      <w:pPr>
        <w:spacing w:after="0"/>
        <w:jc w:val="both"/>
        <w:rPr>
          <w:szCs w:val="28"/>
        </w:rPr>
      </w:pPr>
      <w:r>
        <w:rPr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5B26B9" w:rsidRDefault="005B26B9" w:rsidP="005B26B9">
      <w:pPr>
        <w:spacing w:after="0"/>
        <w:jc w:val="both"/>
        <w:rPr>
          <w:rFonts w:eastAsia="Times New Roman"/>
          <w:szCs w:val="28"/>
        </w:rPr>
      </w:pPr>
    </w:p>
    <w:p w:rsidR="005B26B9" w:rsidRDefault="005B26B9" w:rsidP="005B26B9">
      <w:pPr>
        <w:spacing w:after="0" w:line="240" w:lineRule="auto"/>
        <w:jc w:val="both"/>
        <w:rPr>
          <w:szCs w:val="28"/>
        </w:rPr>
      </w:pPr>
      <w:r>
        <w:rPr>
          <w:szCs w:val="28"/>
        </w:rPr>
        <w:t>1. Утвердить административный регламент  предоставления муниципальной услуги «</w:t>
      </w:r>
      <w:r>
        <w:rPr>
          <w:rFonts w:eastAsia="Times New Roman"/>
          <w:szCs w:val="28"/>
          <w:lang w:eastAsia="ru-RU"/>
        </w:rPr>
        <w:t>Дача согласия на обмен жилыми помещениями муниципального жилищного фонда, предоставленными по договорам социального найма».</w:t>
      </w:r>
    </w:p>
    <w:p w:rsidR="005B26B9" w:rsidRDefault="005B26B9" w:rsidP="005B26B9">
      <w:pPr>
        <w:spacing w:after="0"/>
        <w:jc w:val="both"/>
        <w:rPr>
          <w:szCs w:val="28"/>
        </w:rPr>
      </w:pPr>
      <w:r>
        <w:rPr>
          <w:szCs w:val="28"/>
        </w:rPr>
        <w:t>2. Обнародовать  настоящее постановление на информационных стендах и разместить на официальном сайте муниципального образования Дамаскинское сельское поселение  Кильмезского района Кировской области.</w:t>
      </w:r>
    </w:p>
    <w:p w:rsidR="005B26B9" w:rsidRDefault="005B26B9" w:rsidP="005B26B9">
      <w:pPr>
        <w:spacing w:after="0" w:line="240" w:lineRule="auto"/>
        <w:jc w:val="both"/>
        <w:rPr>
          <w:rFonts w:eastAsia="Times New Roman CYR"/>
          <w:szCs w:val="28"/>
        </w:rPr>
      </w:pPr>
      <w:r>
        <w:rPr>
          <w:szCs w:val="28"/>
        </w:rPr>
        <w:t>3. Постановление от 30.05.2013 № 20 «Об утверждении административного регламента предоставления муниципальной услуги «</w:t>
      </w:r>
      <w:r>
        <w:rPr>
          <w:rFonts w:eastAsia="Times New Roman"/>
          <w:szCs w:val="28"/>
          <w:lang w:eastAsia="ru-RU"/>
        </w:rPr>
        <w:t>Дача согласия на обмен жилыми помещениями муниципального жилищного фонда, предоставленными по договорам социального найма муниципального образования Дамаскинское сельское поселение  Кильмезского района Кировской области</w:t>
      </w:r>
      <w:r>
        <w:rPr>
          <w:rFonts w:eastAsia="Times New Roman CYR"/>
          <w:szCs w:val="28"/>
        </w:rPr>
        <w:t>» признать утратившим силу.</w:t>
      </w:r>
    </w:p>
    <w:p w:rsidR="005B26B9" w:rsidRDefault="005B26B9" w:rsidP="005B26B9">
      <w:pPr>
        <w:spacing w:after="0" w:line="240" w:lineRule="auto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5B26B9" w:rsidRDefault="005B26B9" w:rsidP="005B26B9">
      <w:pPr>
        <w:spacing w:after="0" w:line="240" w:lineRule="auto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5. Контроль исполнения настоящего постановления оставляю за собой.</w:t>
      </w:r>
    </w:p>
    <w:p w:rsidR="005B26B9" w:rsidRDefault="005B26B9" w:rsidP="005B26B9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5B26B9" w:rsidRDefault="005B26B9" w:rsidP="005B26B9">
      <w:pPr>
        <w:spacing w:after="0"/>
        <w:jc w:val="both"/>
        <w:rPr>
          <w:szCs w:val="28"/>
        </w:rPr>
      </w:pPr>
    </w:p>
    <w:p w:rsidR="005B26B9" w:rsidRDefault="005B26B9" w:rsidP="005B26B9">
      <w:pPr>
        <w:spacing w:after="0"/>
        <w:jc w:val="both"/>
        <w:rPr>
          <w:szCs w:val="28"/>
        </w:rPr>
      </w:pPr>
    </w:p>
    <w:p w:rsidR="005B26B9" w:rsidRDefault="005B26B9" w:rsidP="005B26B9">
      <w:pPr>
        <w:spacing w:after="0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5B26B9" w:rsidRDefault="005B26B9" w:rsidP="005B26B9">
      <w:pPr>
        <w:spacing w:after="0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П.П.Опушнев             </w:t>
      </w:r>
    </w:p>
    <w:p w:rsidR="00584AA0" w:rsidRDefault="00584AA0" w:rsidP="005B26B9">
      <w:pPr>
        <w:spacing w:after="0" w:line="240" w:lineRule="auto"/>
        <w:ind w:left="4962"/>
        <w:rPr>
          <w:sz w:val="24"/>
          <w:szCs w:val="24"/>
        </w:rPr>
      </w:pPr>
    </w:p>
    <w:p w:rsidR="00584AA0" w:rsidRDefault="00584AA0" w:rsidP="005B26B9">
      <w:pPr>
        <w:spacing w:after="0" w:line="240" w:lineRule="auto"/>
        <w:ind w:left="4962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B26B9" w:rsidRDefault="005B26B9" w:rsidP="005B26B9">
      <w:pPr>
        <w:spacing w:after="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5B26B9" w:rsidRDefault="005B26B9" w:rsidP="005B26B9">
      <w:pPr>
        <w:spacing w:after="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B26B9" w:rsidRDefault="005B26B9" w:rsidP="005B26B9">
      <w:pPr>
        <w:spacing w:after="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>Дамаскинское сельское поселение</w:t>
      </w:r>
    </w:p>
    <w:p w:rsidR="005B26B9" w:rsidRDefault="00584AA0" w:rsidP="005B26B9">
      <w:pPr>
        <w:spacing w:after="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>о</w:t>
      </w:r>
      <w:r w:rsidR="005B26B9">
        <w:rPr>
          <w:sz w:val="24"/>
          <w:szCs w:val="24"/>
        </w:rPr>
        <w:t>т</w:t>
      </w:r>
      <w:r>
        <w:rPr>
          <w:sz w:val="24"/>
          <w:szCs w:val="24"/>
        </w:rPr>
        <w:t xml:space="preserve"> 17.03.2014</w:t>
      </w:r>
      <w:r w:rsidR="005B2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B26B9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21</w:t>
      </w:r>
    </w:p>
    <w:p w:rsidR="005B26B9" w:rsidRDefault="005B26B9" w:rsidP="005B26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26B9" w:rsidRDefault="005B26B9" w:rsidP="005B26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26B9" w:rsidRPr="00584AA0" w:rsidRDefault="005B26B9" w:rsidP="005B26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4AA0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</w:p>
    <w:p w:rsidR="005B26B9" w:rsidRPr="00584AA0" w:rsidRDefault="005B26B9" w:rsidP="005B26B9">
      <w:pPr>
        <w:pStyle w:val="ConsPlusTitle"/>
        <w:widowControl/>
        <w:spacing w:after="20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4AA0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«Дача согласия на обмен жилыми помещениями муниципального жилищного фонда, предоставленными по договорам социального найма»</w:t>
      </w:r>
    </w:p>
    <w:p w:rsidR="005B26B9" w:rsidRPr="00584AA0" w:rsidRDefault="005B26B9" w:rsidP="005B26B9">
      <w:pPr>
        <w:shd w:val="clear" w:color="auto" w:fill="FFFFFF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Pr="00584AA0" w:rsidRDefault="005B26B9" w:rsidP="005B26B9">
      <w:pPr>
        <w:spacing w:line="240" w:lineRule="auto"/>
        <w:jc w:val="center"/>
        <w:rPr>
          <w:bCs/>
          <w:sz w:val="24"/>
          <w:szCs w:val="24"/>
        </w:rPr>
      </w:pPr>
      <w:r w:rsidRPr="00584AA0">
        <w:rPr>
          <w:bCs/>
          <w:sz w:val="24"/>
          <w:szCs w:val="24"/>
        </w:rPr>
        <w:t>1. Общие положения</w:t>
      </w:r>
    </w:p>
    <w:p w:rsidR="005B26B9" w:rsidRPr="00584AA0" w:rsidRDefault="005B26B9" w:rsidP="005B26B9">
      <w:pPr>
        <w:suppressAutoHyphens/>
        <w:spacing w:line="240" w:lineRule="auto"/>
        <w:ind w:firstLine="709"/>
        <w:jc w:val="both"/>
        <w:rPr>
          <w:bCs/>
          <w:sz w:val="24"/>
          <w:szCs w:val="24"/>
        </w:rPr>
      </w:pPr>
      <w:r w:rsidRPr="00584AA0">
        <w:rPr>
          <w:bCs/>
          <w:sz w:val="24"/>
          <w:szCs w:val="24"/>
        </w:rPr>
        <w:t>1.1. Предмет регулирования регламента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>
        <w:rPr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</w:t>
      </w:r>
      <w:proofErr w:type="gramEnd"/>
      <w:r>
        <w:rPr>
          <w:sz w:val="24"/>
          <w:szCs w:val="24"/>
          <w:lang w:eastAsia="ru-RU"/>
        </w:rPr>
        <w:t xml:space="preserve">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>
        <w:rPr>
          <w:sz w:val="24"/>
          <w:szCs w:val="24"/>
        </w:rPr>
        <w:t>при осуществлении полномочий по предоставлению муниципальной услуги</w:t>
      </w:r>
      <w:r>
        <w:rPr>
          <w:bCs/>
          <w:sz w:val="24"/>
          <w:szCs w:val="24"/>
        </w:rPr>
        <w:t>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5" w:history="1">
        <w:r>
          <w:rPr>
            <w:rStyle w:val="a4"/>
            <w:sz w:val="24"/>
            <w:szCs w:val="24"/>
            <w:lang w:eastAsia="ru-RU"/>
          </w:rPr>
          <w:t>законе</w:t>
        </w:r>
      </w:hyperlink>
      <w:r>
        <w:rPr>
          <w:sz w:val="24"/>
          <w:szCs w:val="24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5B26B9" w:rsidRPr="00584AA0" w:rsidRDefault="005B26B9" w:rsidP="00584AA0">
      <w:pPr>
        <w:suppressAutoHyphens/>
        <w:autoSpaceDE w:val="0"/>
        <w:spacing w:line="240" w:lineRule="auto"/>
        <w:ind w:firstLine="709"/>
        <w:jc w:val="center"/>
        <w:rPr>
          <w:sz w:val="24"/>
          <w:szCs w:val="24"/>
        </w:rPr>
      </w:pPr>
      <w:r w:rsidRPr="00584AA0">
        <w:rPr>
          <w:sz w:val="24"/>
          <w:szCs w:val="24"/>
        </w:rPr>
        <w:t>1.2. Круг заявителей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Заявителями при п</w:t>
      </w:r>
      <w:r>
        <w:rPr>
          <w:rFonts w:eastAsia="Times New Roman"/>
          <w:bCs/>
          <w:sz w:val="24"/>
          <w:szCs w:val="24"/>
          <w:lang w:eastAsia="ru-RU"/>
        </w:rPr>
        <w:t xml:space="preserve">редоставлении муниципальной услуги являются </w:t>
      </w:r>
      <w:r>
        <w:rPr>
          <w:sz w:val="24"/>
          <w:szCs w:val="24"/>
          <w:lang w:eastAsia="ru-RU"/>
        </w:rPr>
        <w:t>физические лица – граждане Российской Федерации, являющиеся нанимателями жилых помещений по договорам социального найма,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заявлением).</w:t>
      </w:r>
    </w:p>
    <w:p w:rsidR="005B26B9" w:rsidRPr="00584AA0" w:rsidRDefault="005B26B9" w:rsidP="00584AA0">
      <w:pPr>
        <w:suppressAutoHyphens/>
        <w:autoSpaceDE w:val="0"/>
        <w:spacing w:line="240" w:lineRule="auto"/>
        <w:ind w:firstLine="709"/>
        <w:jc w:val="center"/>
        <w:rPr>
          <w:sz w:val="24"/>
          <w:szCs w:val="24"/>
        </w:rPr>
      </w:pPr>
      <w:r w:rsidRPr="00584AA0"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>
        <w:rPr>
          <w:bCs/>
          <w:sz w:val="24"/>
          <w:szCs w:val="24"/>
          <w:lang w:eastAsia="ru-RU"/>
        </w:rPr>
        <w:t>органа, предоставляющего муниципальную услугу,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наличии), </w:t>
      </w:r>
      <w:r>
        <w:rPr>
          <w:sz w:val="24"/>
          <w:szCs w:val="24"/>
        </w:rPr>
        <w:t>а также о порядке предоставления муниципальной услуги можно получить: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официальном сайте </w:t>
      </w:r>
      <w:r>
        <w:rPr>
          <w:bCs/>
          <w:sz w:val="24"/>
          <w:szCs w:val="24"/>
          <w:lang w:eastAsia="ru-RU"/>
        </w:rPr>
        <w:t>органа, предоставляющего муниципальную услугу, в информационно-телекоммуникационной сети "Интернет" (далее – сеть Интернет)</w:t>
      </w:r>
      <w:r>
        <w:rPr>
          <w:sz w:val="24"/>
          <w:szCs w:val="24"/>
        </w:rPr>
        <w:t>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bCs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5B26B9" w:rsidRDefault="005B26B9" w:rsidP="005B26B9">
      <w:pPr>
        <w:pStyle w:val="punct"/>
        <w:numPr>
          <w:ilvl w:val="0"/>
          <w:numId w:val="0"/>
        </w:numPr>
        <w:spacing w:after="20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заявителя;</w:t>
      </w:r>
    </w:p>
    <w:p w:rsidR="005B26B9" w:rsidRDefault="005B26B9" w:rsidP="005B26B9">
      <w:pPr>
        <w:pStyle w:val="punct"/>
        <w:numPr>
          <w:ilvl w:val="0"/>
          <w:numId w:val="0"/>
        </w:numPr>
        <w:spacing w:after="20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1.3.2. </w:t>
      </w:r>
      <w:r>
        <w:rPr>
          <w:sz w:val="24"/>
          <w:szCs w:val="24"/>
        </w:rPr>
        <w:t>Справочная информация о предоставлении муниципальной услуги:</w:t>
      </w:r>
    </w:p>
    <w:p w:rsidR="005B26B9" w:rsidRDefault="005B26B9" w:rsidP="005B26B9">
      <w:pPr>
        <w:tabs>
          <w:tab w:val="left" w:pos="9354"/>
        </w:tabs>
        <w:spacing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адрес</w:t>
      </w:r>
      <w:r>
        <w:rPr>
          <w:sz w:val="24"/>
          <w:szCs w:val="24"/>
        </w:rPr>
        <w:t xml:space="preserve"> м</w:t>
      </w:r>
      <w:r>
        <w:rPr>
          <w:bCs/>
          <w:sz w:val="24"/>
          <w:szCs w:val="24"/>
        </w:rPr>
        <w:t xml:space="preserve">естонахождения </w:t>
      </w:r>
      <w:r>
        <w:rPr>
          <w:bCs/>
          <w:sz w:val="24"/>
          <w:szCs w:val="24"/>
          <w:lang w:eastAsia="ru-RU"/>
        </w:rPr>
        <w:t>органа, предоставляющего муниципальную услугу</w:t>
      </w:r>
      <w:r>
        <w:rPr>
          <w:bCs/>
          <w:sz w:val="24"/>
          <w:szCs w:val="24"/>
        </w:rPr>
        <w:t xml:space="preserve">: </w:t>
      </w:r>
    </w:p>
    <w:p w:rsidR="005B26B9" w:rsidRDefault="005B26B9" w:rsidP="005B26B9">
      <w:pPr>
        <w:pStyle w:val="a3"/>
        <w:spacing w:after="0" w:afterAutospacing="0"/>
        <w:ind w:firstLine="708"/>
        <w:contextualSpacing/>
        <w:jc w:val="both"/>
      </w:pPr>
      <w:r>
        <w:t xml:space="preserve"> администрации Дамаскинского сельского поселения </w:t>
      </w:r>
    </w:p>
    <w:p w:rsidR="005B26B9" w:rsidRDefault="005B26B9" w:rsidP="005B26B9">
      <w:pPr>
        <w:pStyle w:val="a3"/>
        <w:spacing w:after="0" w:afterAutospacing="0"/>
        <w:ind w:firstLine="708"/>
        <w:contextualSpacing/>
        <w:jc w:val="both"/>
        <w:rPr>
          <w:bCs/>
        </w:rPr>
      </w:pPr>
      <w:r>
        <w:t xml:space="preserve">      адрес:</w:t>
      </w:r>
      <w:r>
        <w:rPr>
          <w:bCs/>
        </w:rPr>
        <w:t xml:space="preserve"> 613582, Кировская область, Кильмезский район, д.Дамаскино ул</w:t>
      </w:r>
      <w:proofErr w:type="gramStart"/>
      <w:r>
        <w:rPr>
          <w:bCs/>
        </w:rPr>
        <w:t>.С</w:t>
      </w:r>
      <w:proofErr w:type="gramEnd"/>
      <w:r>
        <w:rPr>
          <w:bCs/>
        </w:rPr>
        <w:t>оветская, дом 54.</w:t>
      </w:r>
    </w:p>
    <w:p w:rsidR="005B26B9" w:rsidRDefault="005B26B9" w:rsidP="005B26B9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График работы администрации  Дамаскинского сельского поселения: </w:t>
      </w:r>
    </w:p>
    <w:p w:rsidR="005B26B9" w:rsidRDefault="005B26B9" w:rsidP="005B26B9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понедельник – четверг: с 08.00 до </w:t>
      </w:r>
      <w:r>
        <w:rPr>
          <w:bCs/>
          <w:sz w:val="24"/>
          <w:szCs w:val="24"/>
          <w:highlight w:val="cyan"/>
        </w:rPr>
        <w:t>16.50,</w:t>
      </w:r>
    </w:p>
    <w:p w:rsidR="005B26B9" w:rsidRDefault="005B26B9" w:rsidP="005B26B9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-пятница: с 08.00 до 15.50,</w:t>
      </w:r>
    </w:p>
    <w:p w:rsidR="005B26B9" w:rsidRDefault="005B26B9" w:rsidP="005B26B9">
      <w:pPr>
        <w:spacing w:after="0" w:line="240" w:lineRule="auto"/>
        <w:ind w:firstLine="1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суббота, воскресенье – выходные дни.</w:t>
      </w:r>
    </w:p>
    <w:p w:rsidR="005B26B9" w:rsidRDefault="005B26B9" w:rsidP="005B26B9">
      <w:pPr>
        <w:pStyle w:val="a3"/>
        <w:spacing w:after="0" w:afterAutospacing="0"/>
        <w:ind w:firstLine="540"/>
        <w:contextualSpacing/>
        <w:jc w:val="both"/>
      </w:pPr>
      <w:r>
        <w:t xml:space="preserve">Часы приема заявителей: </w:t>
      </w:r>
    </w:p>
    <w:p w:rsidR="005B26B9" w:rsidRDefault="005B26B9" w:rsidP="005B26B9">
      <w:pPr>
        <w:pStyle w:val="a3"/>
        <w:spacing w:after="0" w:afterAutospacing="0"/>
        <w:ind w:firstLine="540"/>
        <w:contextualSpacing/>
        <w:jc w:val="both"/>
      </w:pPr>
      <w:r>
        <w:t xml:space="preserve">- понедельник – четверг: с 8.00 до </w:t>
      </w:r>
      <w:r>
        <w:rPr>
          <w:highlight w:val="cyan"/>
        </w:rPr>
        <w:t>16.50,</w:t>
      </w:r>
      <w:r>
        <w:t xml:space="preserve"> </w:t>
      </w:r>
    </w:p>
    <w:p w:rsidR="005B26B9" w:rsidRDefault="005B26B9" w:rsidP="005B26B9">
      <w:pPr>
        <w:pStyle w:val="a3"/>
        <w:spacing w:after="0" w:afterAutospacing="0"/>
        <w:ind w:firstLine="540"/>
        <w:contextualSpacing/>
        <w:jc w:val="both"/>
      </w:pPr>
      <w:r>
        <w:t>-пятница: с 08.00 до 15.50</w:t>
      </w:r>
    </w:p>
    <w:p w:rsidR="005B26B9" w:rsidRDefault="005B26B9" w:rsidP="005B26B9">
      <w:pPr>
        <w:pStyle w:val="a3"/>
        <w:spacing w:after="0" w:afterAutospacing="0"/>
        <w:ind w:firstLine="540"/>
        <w:contextualSpacing/>
        <w:jc w:val="both"/>
      </w:pPr>
      <w:r>
        <w:t xml:space="preserve">- суббота, воскресенье – выходные дни. </w:t>
      </w:r>
    </w:p>
    <w:p w:rsidR="005B26B9" w:rsidRDefault="005B26B9" w:rsidP="005B26B9">
      <w:pPr>
        <w:pStyle w:val="a3"/>
        <w:spacing w:after="0" w:afterAutospacing="0"/>
        <w:ind w:firstLine="540"/>
        <w:contextualSpacing/>
        <w:jc w:val="both"/>
      </w:pPr>
      <w:r>
        <w:t xml:space="preserve">Время предоставления перерыва для отдыха и питания сотрудников       администрации Дамаскинского сельского поселения (далее –                   администрация поселения) устанавливается правилами внутреннего трудового распорядка администрации сельского поселения (с 12.00 до </w:t>
      </w:r>
      <w:r>
        <w:rPr>
          <w:highlight w:val="cyan"/>
        </w:rPr>
        <w:t>13.18).</w:t>
      </w:r>
    </w:p>
    <w:p w:rsidR="005B26B9" w:rsidRDefault="005B26B9" w:rsidP="005B26B9">
      <w:pPr>
        <w:pStyle w:val="a3"/>
        <w:spacing w:after="0" w:afterAutospacing="0"/>
        <w:ind w:firstLine="540"/>
        <w:contextualSpacing/>
        <w:jc w:val="both"/>
      </w:pPr>
      <w:r>
        <w:t xml:space="preserve"> телефон: 8 (83338) 67-1-25.</w:t>
      </w:r>
    </w:p>
    <w:p w:rsidR="005B26B9" w:rsidRDefault="005B26B9" w:rsidP="005B26B9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почта: </w:t>
      </w: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</w:t>
      </w:r>
      <w:r>
        <w:rPr>
          <w:sz w:val="24"/>
          <w:szCs w:val="24"/>
          <w:lang w:eastAsia="ar-SA"/>
        </w:rPr>
        <w:t>в сети Интернет</w:t>
      </w:r>
      <w:r>
        <w:rPr>
          <w:kern w:val="24"/>
          <w:sz w:val="24"/>
          <w:szCs w:val="24"/>
          <w:lang w:eastAsia="ar-SA"/>
        </w:rPr>
        <w:t xml:space="preserve">: 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domaskinoadm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B26B9" w:rsidRDefault="005B26B9" w:rsidP="005B26B9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kern w:val="24"/>
          <w:sz w:val="24"/>
          <w:szCs w:val="24"/>
          <w:u w:val="single"/>
          <w:lang w:eastAsia="ar-SA"/>
        </w:rPr>
      </w:pPr>
      <w:r>
        <w:rPr>
          <w:kern w:val="24"/>
          <w:sz w:val="24"/>
          <w:szCs w:val="24"/>
          <w:lang w:eastAsia="ar-SA"/>
        </w:rPr>
        <w:tab/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  <w:r>
        <w:rPr>
          <w:sz w:val="24"/>
          <w:szCs w:val="24"/>
        </w:rPr>
        <w:t xml:space="preserve">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1.3.4. При ответах на телефонные звонки специалист, ответственный за предоставление муниципальной услуги,</w:t>
      </w:r>
      <w:r>
        <w:rPr>
          <w:i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время, в часы работы органа, предоставляющего муниципальную услугу.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1.3.6.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1.3.7. </w:t>
      </w:r>
      <w:r>
        <w:rPr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5B26B9" w:rsidRPr="00584AA0" w:rsidRDefault="005B26B9" w:rsidP="005B26B9">
      <w:pPr>
        <w:spacing w:line="240" w:lineRule="auto"/>
        <w:jc w:val="center"/>
        <w:rPr>
          <w:sz w:val="24"/>
          <w:szCs w:val="24"/>
        </w:rPr>
      </w:pPr>
      <w:r w:rsidRPr="00584AA0">
        <w:rPr>
          <w:sz w:val="24"/>
          <w:szCs w:val="24"/>
        </w:rPr>
        <w:t>2. Стандарт предоставления муниципальной услуги</w:t>
      </w:r>
    </w:p>
    <w:p w:rsidR="005B26B9" w:rsidRPr="00584AA0" w:rsidRDefault="005B26B9" w:rsidP="00584AA0">
      <w:pPr>
        <w:suppressAutoHyphens/>
        <w:autoSpaceDE w:val="0"/>
        <w:spacing w:line="240" w:lineRule="auto"/>
        <w:ind w:firstLine="709"/>
        <w:jc w:val="center"/>
        <w:rPr>
          <w:sz w:val="24"/>
          <w:szCs w:val="24"/>
        </w:rPr>
      </w:pPr>
      <w:r w:rsidRPr="00584AA0">
        <w:rPr>
          <w:sz w:val="24"/>
          <w:szCs w:val="24"/>
        </w:rPr>
        <w:t>2.1. Наименование муниципальной услуги</w:t>
      </w:r>
    </w:p>
    <w:p w:rsidR="005B26B9" w:rsidRDefault="005B26B9" w:rsidP="005B26B9">
      <w:pPr>
        <w:suppressAutoHyphens/>
        <w:autoSpaceDE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услуги: «Дача согласия на обмен жилыми помещениями муниципального жилищного фонда, предоставленными по договорам социального найма».</w:t>
      </w:r>
    </w:p>
    <w:p w:rsidR="005B26B9" w:rsidRPr="00584AA0" w:rsidRDefault="005B26B9" w:rsidP="00584AA0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sz w:val="24"/>
          <w:szCs w:val="24"/>
        </w:rPr>
      </w:pPr>
      <w:r w:rsidRPr="00584AA0">
        <w:rPr>
          <w:sz w:val="24"/>
          <w:szCs w:val="24"/>
        </w:rPr>
        <w:t>2.2. Наименование органа, предоставляющего муниципальную услугу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2.2.1. Муниципальная услуга предоставляется </w:t>
      </w:r>
      <w:r>
        <w:rPr>
          <w:bCs/>
          <w:sz w:val="24"/>
          <w:szCs w:val="24"/>
        </w:rPr>
        <w:t>администрацией  Дамаскинского поселения (далее – администрация).</w:t>
      </w:r>
    </w:p>
    <w:p w:rsidR="005B26B9" w:rsidRPr="00584AA0" w:rsidRDefault="005B26B9" w:rsidP="00584AA0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Cs/>
          <w:sz w:val="24"/>
          <w:szCs w:val="24"/>
        </w:rPr>
      </w:pPr>
      <w:r w:rsidRPr="00584AA0">
        <w:rPr>
          <w:bCs/>
          <w:sz w:val="24"/>
          <w:szCs w:val="24"/>
        </w:rPr>
        <w:t>2.3. Результат предоставления муниципальной услуги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Результатом предоставления муниципальной услуги является: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>
        <w:rPr>
          <w:rFonts w:eastAsia="Times New Roman"/>
          <w:bCs/>
          <w:sz w:val="24"/>
          <w:szCs w:val="24"/>
          <w:lang w:eastAsia="ru-RU"/>
        </w:rPr>
        <w:t>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отказ в предоставлении муниципальной услуги.</w:t>
      </w:r>
    </w:p>
    <w:p w:rsidR="005B26B9" w:rsidRPr="00584AA0" w:rsidRDefault="005B26B9" w:rsidP="00584AA0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  <w:r w:rsidRPr="00584AA0">
        <w:rPr>
          <w:sz w:val="24"/>
          <w:szCs w:val="24"/>
        </w:rPr>
        <w:t>2.4. Срок предоставления муниципальной услуги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Срок предоставления муниципальной услуги составляет 10 рабочих дней.</w:t>
      </w:r>
    </w:p>
    <w:p w:rsidR="005B26B9" w:rsidRPr="00584AA0" w:rsidRDefault="005B26B9" w:rsidP="00584AA0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sz w:val="24"/>
          <w:szCs w:val="24"/>
        </w:rPr>
      </w:pPr>
      <w:r w:rsidRPr="00584AA0">
        <w:rPr>
          <w:sz w:val="24"/>
          <w:szCs w:val="24"/>
        </w:rPr>
        <w:t>2.5.</w:t>
      </w:r>
      <w:r w:rsidRPr="00584AA0">
        <w:rPr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осуществляется в соответствии 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Гражданским кодексом Российской Федерации (часть первая) от 30.11.1994 </w:t>
      </w:r>
      <w:r>
        <w:rPr>
          <w:sz w:val="24"/>
          <w:szCs w:val="24"/>
          <w:lang w:val="en-US" w:eastAsia="ru-RU"/>
        </w:rPr>
        <w:t>N</w:t>
      </w:r>
      <w:r>
        <w:rPr>
          <w:sz w:val="24"/>
          <w:szCs w:val="24"/>
          <w:lang w:eastAsia="ru-RU"/>
        </w:rPr>
        <w:t xml:space="preserve"> 51-ФЗ ("Собрание законодательства РФ", 05.12.1994, </w:t>
      </w:r>
      <w:r>
        <w:rPr>
          <w:sz w:val="24"/>
          <w:szCs w:val="24"/>
          <w:lang w:val="en-US" w:eastAsia="ru-RU"/>
        </w:rPr>
        <w:t>N</w:t>
      </w:r>
      <w:r>
        <w:rPr>
          <w:sz w:val="24"/>
          <w:szCs w:val="24"/>
          <w:lang w:eastAsia="ru-RU"/>
        </w:rPr>
        <w:t xml:space="preserve"> 32, ст. 3301, "Российская газета", </w:t>
      </w:r>
      <w:r>
        <w:rPr>
          <w:sz w:val="24"/>
          <w:szCs w:val="24"/>
          <w:lang w:val="en-US" w:eastAsia="ru-RU"/>
        </w:rPr>
        <w:t>N</w:t>
      </w:r>
      <w:r>
        <w:rPr>
          <w:sz w:val="24"/>
          <w:szCs w:val="24"/>
          <w:lang w:eastAsia="ru-RU"/>
        </w:rPr>
        <w:t xml:space="preserve"> 238-239, 08.12.1994);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Жилищным кодексом Российской Федерации от 29.12.2004 N 188-ФЗ</w:t>
      </w:r>
      <w:r>
        <w:rPr>
          <w:kern w:val="28"/>
          <w:sz w:val="24"/>
          <w:szCs w:val="24"/>
        </w:rPr>
        <w:t xml:space="preserve"> (</w:t>
      </w:r>
      <w:r>
        <w:rPr>
          <w:sz w:val="24"/>
          <w:szCs w:val="24"/>
          <w:lang w:eastAsia="ru-RU"/>
        </w:rPr>
        <w:t>"Собрание законодательства РФ", 03.01.2005, N 1 (часть 1), ст. 14, "Российская газета", N 1, 12.01.2005, "Парламентская газета", N 7-8, 15.01.2005</w:t>
      </w:r>
      <w:r>
        <w:rPr>
          <w:rFonts w:eastAsia="Times New Roman"/>
          <w:sz w:val="24"/>
          <w:szCs w:val="24"/>
          <w:lang w:eastAsia="ru-RU"/>
        </w:rPr>
        <w:t>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</w:t>
      </w:r>
      <w:hyperlink r:id="rId6" w:history="1">
        <w:r>
          <w:rPr>
            <w:rStyle w:val="a4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Федеральным законом от 27.07.2006 N 152-ФЗ "О персональных данных" ("Российская газета", N 165, 29.07.2006, "Собрание законодательства РФ", 31.07.2006, N 31 (1 ч.), ст. 3451, "Парламентская газета", N 126-127, 03.08.2006);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Уставом муниципального образования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Дамаскинское сельское поселение;</w:t>
      </w:r>
    </w:p>
    <w:p w:rsidR="005B26B9" w:rsidRDefault="005B26B9" w:rsidP="005B26B9">
      <w:pPr>
        <w:spacing w:line="240" w:lineRule="auto"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</w:rPr>
        <w:t>настоящим Административным регламентом.</w:t>
      </w:r>
    </w:p>
    <w:p w:rsidR="00584AA0" w:rsidRDefault="005B26B9" w:rsidP="00584A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AA0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</w:t>
      </w:r>
    </w:p>
    <w:p w:rsidR="005B26B9" w:rsidRDefault="005B26B9" w:rsidP="00584A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AA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584AA0" w:rsidRPr="00584AA0" w:rsidRDefault="00584AA0" w:rsidP="00584AA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26B9" w:rsidRDefault="005B26B9" w:rsidP="005B26B9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Документы, которые заявитель должен предоставить самостоятельно: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заявление на получение согласия на обмен жилыми помещениями, предоставленными по договорам социального найма </w:t>
      </w:r>
      <w:r>
        <w:rPr>
          <w:sz w:val="24"/>
          <w:szCs w:val="24"/>
        </w:rPr>
        <w:t xml:space="preserve">(форма заявления приведена в приложении </w:t>
      </w:r>
      <w:r>
        <w:rPr>
          <w:sz w:val="24"/>
          <w:szCs w:val="24"/>
          <w:lang w:val="en-US"/>
        </w:rPr>
        <w:t>N</w:t>
      </w:r>
      <w:r w:rsidRPr="005B26B9">
        <w:rPr>
          <w:sz w:val="24"/>
          <w:szCs w:val="24"/>
        </w:rPr>
        <w:t xml:space="preserve"> </w:t>
      </w:r>
      <w:r>
        <w:rPr>
          <w:sz w:val="24"/>
          <w:szCs w:val="24"/>
        </w:rPr>
        <w:t>1 к настоящему Административному регламенту);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заявителя;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в </w:t>
      </w:r>
      <w:r>
        <w:rPr>
          <w:sz w:val="24"/>
          <w:szCs w:val="24"/>
          <w:lang w:eastAsia="ru-RU"/>
        </w:rPr>
        <w:t xml:space="preserve">письменной форме каждого проживающего совместно с заявителем члена его семьи, в том числе временно отсутствующего члена его семьи </w:t>
      </w:r>
      <w:r>
        <w:rPr>
          <w:sz w:val="24"/>
          <w:szCs w:val="24"/>
        </w:rPr>
        <w:t xml:space="preserve">на обмен жилых помещений;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в </w:t>
      </w:r>
      <w:r>
        <w:rPr>
          <w:sz w:val="24"/>
          <w:szCs w:val="24"/>
          <w:lang w:eastAsia="ru-RU"/>
        </w:rPr>
        <w:t>письменной форме каждого проживающего совместно с заявителем члена его семьи, в том числе временно отсутствующего члена его семьи</w:t>
      </w:r>
      <w:r>
        <w:rPr>
          <w:sz w:val="24"/>
          <w:szCs w:val="24"/>
        </w:rPr>
        <w:t xml:space="preserve"> на обработку персональных данных;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об обмене жилыми помещениями, предоставленными по договорам социального найма (оригинал), заключенный между нанимателями;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справка об отсутствии у заявителя, а также </w:t>
      </w:r>
      <w:r>
        <w:rPr>
          <w:sz w:val="24"/>
          <w:szCs w:val="24"/>
          <w:lang w:eastAsia="ru-RU"/>
        </w:rPr>
        <w:t xml:space="preserve">проживающих совместно с ним членов его семьи, в том числе временно отсутствующих членов его семьи, </w:t>
      </w:r>
      <w:r>
        <w:rPr>
          <w:sz w:val="24"/>
          <w:szCs w:val="24"/>
        </w:rPr>
        <w:t>одной из тяжелых форм хронических заболеваний, указанных в</w:t>
      </w:r>
      <w:r>
        <w:rPr>
          <w:sz w:val="24"/>
          <w:szCs w:val="24"/>
          <w:lang w:eastAsia="ru-RU"/>
        </w:rPr>
        <w:t xml:space="preserve"> постановлении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(в случае если в результате обмена граждане</w:t>
      </w:r>
      <w:proofErr w:type="gramEnd"/>
      <w:r>
        <w:rPr>
          <w:sz w:val="24"/>
          <w:szCs w:val="24"/>
          <w:lang w:eastAsia="ru-RU"/>
        </w:rPr>
        <w:t xml:space="preserve"> вселяются в коммунальную квартиру);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даче согласия органа опеки и попечительства на обмен жилыми помещениями (в случае если совместно с заявителем в качестве членов его семьи проживают несовершеннолетние, недееспособные или ограниченно дееспособные граждане).</w:t>
      </w:r>
    </w:p>
    <w:p w:rsidR="005B26B9" w:rsidRDefault="005B26B9" w:rsidP="005B26B9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членами семьи заявителя являются несовершеннолетние, недееспособные или ограниченно дееспособные граждане документы, указанные в абзацах 4 и 5 настоящего пункта, подписывают их законные представители.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документов, оформляет копии документов, указанных в абзацах 3, 6 и 9 настоящего пункта и заверяет их своей подписью с указанием фамилии и инициалов.</w:t>
      </w:r>
    </w:p>
    <w:p w:rsidR="005B26B9" w:rsidRDefault="005B26B9" w:rsidP="005B26B9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Документы, которые заявитель вправе предоставить по собственной инициативе, или которые могут быть получены в рамках межведомственного информационного взаимодействия – отсутствуют.</w:t>
      </w:r>
    </w:p>
    <w:p w:rsidR="005B26B9" w:rsidRDefault="005B26B9" w:rsidP="005B26B9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При предоставлении муниципальной услуги администрация не вправе требовать от заявителя:</w:t>
      </w:r>
    </w:p>
    <w:p w:rsidR="005B26B9" w:rsidRDefault="005B26B9" w:rsidP="005B26B9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>
        <w:rPr>
          <w:sz w:val="24"/>
          <w:szCs w:val="24"/>
        </w:rPr>
        <w:t xml:space="preserve"> 27.07.2010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5B26B9" w:rsidRPr="00584AA0" w:rsidRDefault="005B26B9" w:rsidP="00584AA0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  <w:r w:rsidRPr="00584AA0">
        <w:rPr>
          <w:sz w:val="24"/>
          <w:szCs w:val="24"/>
        </w:rPr>
        <w:t>2.7. Перечень оснований для отказа в приеме документов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документы для предоставления муниципальной услуги представлены не в полном объеме и (или) не соответствуют требованиям, указанным в пункте 2.6.1 настоящего Административного регламента;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текст письменного заявления не поддается прочтению.</w:t>
      </w:r>
    </w:p>
    <w:p w:rsidR="005B26B9" w:rsidRPr="00584AA0" w:rsidRDefault="005B26B9" w:rsidP="00584AA0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</w:rPr>
      </w:pPr>
      <w:r w:rsidRPr="00584AA0">
        <w:rPr>
          <w:sz w:val="24"/>
          <w:szCs w:val="24"/>
        </w:rPr>
        <w:t>2.8. Перечень оснований для отказа в предоставлении муниципальной услуги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Основания для отказа в предоставлении муниципальной услуги: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заявителю предъявлен иск о расторжении или об изменении договора социального найма обмениваемого жилого помещения;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право пользования обмениваемым жилым помещением оспаривается в судебном порядке;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обмениваемое жилое помещение признано в установленном законодательством порядке непригодным для проживания;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отношении обмениваемого жилого помещения принято решение о сносе или его переоборудовании для использования в других целях;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отношении обмениваемого жилого помещения принято решение о капитальном ремонте с переустройством и (или) перепланировкой жилых помещений;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наличие у заявителя, а также </w:t>
      </w:r>
      <w:r>
        <w:rPr>
          <w:sz w:val="24"/>
          <w:szCs w:val="24"/>
          <w:lang w:eastAsia="ru-RU"/>
        </w:rPr>
        <w:t>проживающих совместно с ним членов его семьи, в том числе временно отсутствующих членов его семьи,</w:t>
      </w:r>
      <w:r>
        <w:rPr>
          <w:sz w:val="24"/>
          <w:szCs w:val="24"/>
        </w:rPr>
        <w:t xml:space="preserve"> одной из тяжелых форм хронических заболеваний, указанных в</w:t>
      </w:r>
      <w:r>
        <w:rPr>
          <w:sz w:val="24"/>
          <w:szCs w:val="24"/>
          <w:lang w:eastAsia="ru-RU"/>
        </w:rPr>
        <w:t xml:space="preserve"> постановлении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(в случае если в результате обмена граждане вселяются в</w:t>
      </w:r>
      <w:proofErr w:type="gramEnd"/>
      <w:r>
        <w:rPr>
          <w:sz w:val="24"/>
          <w:szCs w:val="24"/>
          <w:lang w:eastAsia="ru-RU"/>
        </w:rPr>
        <w:t xml:space="preserve"> коммунальную квартиру);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результате обмена общая площадь соответствующего жилого помещения на одного члена семьи, вселяющегося в указанное жилое помещение, составит менее установленной учетной нормы.</w:t>
      </w:r>
    </w:p>
    <w:p w:rsidR="005B26B9" w:rsidRPr="00584AA0" w:rsidRDefault="005B26B9" w:rsidP="00584AA0">
      <w:pPr>
        <w:pStyle w:val="ConsPlusNormal"/>
        <w:spacing w:after="20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AA0">
        <w:rPr>
          <w:rFonts w:ascii="Times New Roman" w:hAnsi="Times New Roman" w:cs="Times New Roman"/>
          <w:bCs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B26B9" w:rsidRDefault="005B26B9" w:rsidP="005B26B9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5B26B9" w:rsidRPr="00584AA0" w:rsidRDefault="005B26B9" w:rsidP="00584AA0">
      <w:pPr>
        <w:suppressAutoHyphens/>
        <w:autoSpaceDE w:val="0"/>
        <w:spacing w:line="240" w:lineRule="auto"/>
        <w:ind w:firstLine="709"/>
        <w:jc w:val="center"/>
        <w:rPr>
          <w:sz w:val="24"/>
          <w:szCs w:val="24"/>
        </w:rPr>
      </w:pPr>
      <w:r w:rsidRPr="00584AA0">
        <w:rPr>
          <w:sz w:val="24"/>
          <w:szCs w:val="24"/>
        </w:rPr>
        <w:t>2.10. Размер платы, взимаемой за предоставление муниципальной услуги</w:t>
      </w:r>
    </w:p>
    <w:p w:rsidR="005B26B9" w:rsidRDefault="005B26B9" w:rsidP="005B26B9">
      <w:pPr>
        <w:suppressAutoHyphens/>
        <w:autoSpaceDE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5B26B9" w:rsidRPr="00584AA0" w:rsidRDefault="005B26B9" w:rsidP="00584AA0">
      <w:pPr>
        <w:spacing w:line="240" w:lineRule="auto"/>
        <w:ind w:firstLine="709"/>
        <w:jc w:val="center"/>
        <w:rPr>
          <w:sz w:val="24"/>
          <w:szCs w:val="24"/>
        </w:rPr>
      </w:pPr>
      <w:r w:rsidRPr="00584AA0">
        <w:rPr>
          <w:sz w:val="24"/>
          <w:szCs w:val="24"/>
        </w:rPr>
        <w:t>2.11. 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5B26B9" w:rsidRPr="00584AA0" w:rsidRDefault="005B26B9" w:rsidP="00584AA0">
      <w:pPr>
        <w:shd w:val="clear" w:color="auto" w:fill="FFFFFF"/>
        <w:spacing w:line="240" w:lineRule="auto"/>
        <w:ind w:firstLine="709"/>
        <w:jc w:val="center"/>
        <w:rPr>
          <w:sz w:val="24"/>
          <w:szCs w:val="24"/>
        </w:rPr>
      </w:pPr>
      <w:r w:rsidRPr="00584AA0">
        <w:rPr>
          <w:sz w:val="24"/>
          <w:szCs w:val="24"/>
        </w:rPr>
        <w:t>2.12. Порядок регистрации документов</w:t>
      </w:r>
    </w:p>
    <w:p w:rsidR="005B26B9" w:rsidRDefault="005B26B9" w:rsidP="005B26B9">
      <w:pPr>
        <w:shd w:val="clear" w:color="auto" w:fill="FFFFFF"/>
        <w:spacing w:line="24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Документы, представленные заявителем, в том числе в электронной форме, регистрируются в течение 3 рабочих  дне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я).</w:t>
      </w:r>
    </w:p>
    <w:p w:rsidR="005B26B9" w:rsidRPr="00584AA0" w:rsidRDefault="005B26B9" w:rsidP="005B26B9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AA0">
        <w:rPr>
          <w:rFonts w:ascii="Times New Roman" w:hAnsi="Times New Roman" w:cs="Times New Roman"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 дне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я) с момента поступления его в администрацию. </w:t>
      </w:r>
    </w:p>
    <w:p w:rsidR="005B26B9" w:rsidRPr="00584AA0" w:rsidRDefault="005B26B9" w:rsidP="005B26B9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584AA0">
        <w:rPr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5B26B9" w:rsidRDefault="005B26B9" w:rsidP="005B26B9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2.14.3.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B26B9" w:rsidRDefault="005B26B9" w:rsidP="005B26B9">
      <w:pPr>
        <w:pStyle w:val="11"/>
        <w:spacing w:after="20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5B26B9" w:rsidRDefault="005B26B9" w:rsidP="005B26B9">
      <w:pPr>
        <w:pStyle w:val="11"/>
        <w:spacing w:after="20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предоставления муниципальной услуги (в текстовом виде);</w:t>
      </w:r>
    </w:p>
    <w:p w:rsidR="005B26B9" w:rsidRDefault="005B26B9" w:rsidP="005B26B9">
      <w:pPr>
        <w:pStyle w:val="a3"/>
        <w:spacing w:before="0" w:beforeAutospacing="0" w:after="200" w:afterAutospacing="0"/>
        <w:ind w:firstLine="709"/>
        <w:jc w:val="both"/>
      </w:pPr>
      <w:r>
        <w:t>перечень, формы документов для заполнения, образцы заполнения документов, бланки для заполнения;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основания для отказа в предоставлении муниципальной услуги;</w:t>
      </w:r>
    </w:p>
    <w:p w:rsidR="005B26B9" w:rsidRDefault="005B26B9" w:rsidP="005B26B9">
      <w:pPr>
        <w:pStyle w:val="11"/>
        <w:spacing w:after="20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5B26B9" w:rsidRDefault="005B26B9" w:rsidP="005B26B9">
      <w:pPr>
        <w:pStyle w:val="11"/>
        <w:spacing w:after="20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номера кабинета (кабинки);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имени и отчества специалиста, осуществляющего прием заявителей;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дней и часов приема, времени перерыва на обед.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B26B9" w:rsidRPr="00584AA0" w:rsidRDefault="005B26B9" w:rsidP="005B26B9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584AA0">
        <w:rPr>
          <w:bCs/>
          <w:sz w:val="24"/>
          <w:szCs w:val="24"/>
        </w:rPr>
        <w:t>2.15. Показатели доступности и качества муниципальной услуги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2.15.1. Показателем доступности муниципальной услуги является: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транспортная доступность к местам предоставления муниципальной услуги;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2.15.2. Показателями качества муниципальной услуги являются:</w:t>
      </w:r>
    </w:p>
    <w:p w:rsidR="005B26B9" w:rsidRDefault="005B26B9" w:rsidP="005B26B9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соблюдение срока предоставления муниципальной услуги;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5B26B9" w:rsidRPr="00584AA0" w:rsidRDefault="005B26B9" w:rsidP="005B26B9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584AA0">
        <w:rPr>
          <w:bCs/>
          <w:sz w:val="24"/>
          <w:szCs w:val="24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2.16.1. Особенности предоставления муниципальной услуги в электронной форме: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5B26B9" w:rsidRPr="00584AA0" w:rsidRDefault="005B26B9" w:rsidP="00584AA0">
      <w:pPr>
        <w:autoSpaceDE w:val="0"/>
        <w:spacing w:line="240" w:lineRule="auto"/>
        <w:ind w:firstLine="709"/>
        <w:jc w:val="center"/>
        <w:rPr>
          <w:sz w:val="24"/>
          <w:szCs w:val="24"/>
        </w:rPr>
      </w:pPr>
      <w:r w:rsidRPr="00584AA0">
        <w:rPr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584AA0">
        <w:rPr>
          <w:bCs/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:rsidR="005B26B9" w:rsidRPr="00584AA0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 w:rsidRPr="00584AA0">
        <w:rPr>
          <w:sz w:val="24"/>
          <w:szCs w:val="24"/>
        </w:rPr>
        <w:t>3.1. Описание последовательности действий при предоставлении муниципальной услуги</w:t>
      </w:r>
      <w:r w:rsidR="00584AA0">
        <w:rPr>
          <w:sz w:val="24"/>
          <w:szCs w:val="24"/>
        </w:rPr>
        <w:t>.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прием и регистрация документов;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рассмотрение поступивших документов и принятие решения о даче согласия на обмен жилых помещений либо об отказе в предоставлении муниципальной услуги.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Блок-схема последовательности действий по предоставлению муниципальной услуги приведена в приложении № 2 к настоящему Административному регламенту.</w:t>
      </w:r>
    </w:p>
    <w:p w:rsidR="005B26B9" w:rsidRPr="00584AA0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  <w:r w:rsidRPr="00584AA0">
        <w:rPr>
          <w:sz w:val="24"/>
          <w:szCs w:val="24"/>
        </w:rPr>
        <w:t>3.2. Описание последовательности административных действий при приеме и регистрации документов</w:t>
      </w:r>
      <w:r w:rsidR="00584AA0">
        <w:rPr>
          <w:sz w:val="24"/>
          <w:szCs w:val="24"/>
        </w:rPr>
        <w:t>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в администрацию документов для получения согласия на обмен жилыми помещениями, предоставленными по договорам социального найма.</w:t>
      </w: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2.7 настоящего Административного регламента.</w:t>
      </w: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наличия таких оснований, в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течение 3 рабочих дней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оформляет уведомление об отказе в приеме документов (далее - уведомление) в двух экземплярах (Приложение № 2), один экземпляр которого направляется заявителю по почте либо с использованием электронных средств (если фамилия и почтовый (</w:t>
      </w:r>
      <w:proofErr w:type="gramStart"/>
      <w:r>
        <w:rPr>
          <w:sz w:val="24"/>
          <w:szCs w:val="24"/>
        </w:rPr>
        <w:t xml:space="preserve">электронный) </w:t>
      </w:r>
      <w:proofErr w:type="gramEnd"/>
      <w:r>
        <w:rPr>
          <w:sz w:val="24"/>
          <w:szCs w:val="24"/>
        </w:rPr>
        <w:t>адрес заявителя поддаются прочтению), а второй экземпляр уведомления помещает к представленным документам.</w:t>
      </w: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вышеуказанных оснований, специалист, ответственный за прием и регистрацию документов, в установленном порядке регистрирует поступившие документы, оформляет уведомление о приеме документов (далее - уведомление) в двух экземплярах (Приложение № 3), один экземпляр которого направляется заявителю по почте либо с использованием электронных средств, а второй экземпляр уведомления помещает к представленным документам.</w:t>
      </w:r>
    </w:p>
    <w:p w:rsidR="005B26B9" w:rsidRDefault="005B26B9" w:rsidP="005B26B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 заявителем документы, в том числе в электронной форме, в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течение 3 рабочих дней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момента их поступления направляются на рассмотрение.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5B26B9" w:rsidRPr="00584AA0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  <w:r w:rsidRPr="00584AA0">
        <w:rPr>
          <w:sz w:val="24"/>
          <w:szCs w:val="24"/>
        </w:rPr>
        <w:t xml:space="preserve">3.3. Описание последовательности административных действий при </w:t>
      </w:r>
      <w:r w:rsidRPr="00584AA0">
        <w:rPr>
          <w:sz w:val="24"/>
          <w:szCs w:val="24"/>
          <w:lang w:eastAsia="ru-RU"/>
        </w:rPr>
        <w:t>рассмотрении поступивших документов и принятии решения о даче согласия на обмен жилых помещений либо об отказе в предоставлении муниципальной услуги</w:t>
      </w:r>
      <w:r w:rsidR="00584AA0">
        <w:rPr>
          <w:sz w:val="24"/>
          <w:szCs w:val="24"/>
          <w:lang w:eastAsia="ru-RU"/>
        </w:rPr>
        <w:t>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Поступившие и зарегистрированные в установленном порядке документы направляются специалисту, ответственному за предоставление муниципальной услуги.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Специалист, </w:t>
      </w:r>
      <w:r>
        <w:rPr>
          <w:sz w:val="24"/>
          <w:szCs w:val="24"/>
          <w:lang w:eastAsia="ru-RU"/>
        </w:rPr>
        <w:t xml:space="preserve">ответственный за предоставление муниципальной услуги, </w:t>
      </w:r>
      <w:r>
        <w:rPr>
          <w:sz w:val="24"/>
          <w:szCs w:val="24"/>
        </w:rPr>
        <w:t>устанавливает наличие оснований, указанных в пункте 2.8 настоящего Административного регламента, и, в случае наличия таких оснований, готовит проект уведомления об отказе в предоставлении муниципальной услуги (далее – уведомление) (Приложение № 4).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уведомления об отказе в предоставлении муниципальной услуги рассматривается уполномоченным должностным лицом и после подписания направляется специалистом, ответственным за предоставление муниципальной услуги заявителю по почте либо с использованием электронных средств, а второй экземпляр уведомления помещает к представленным документам.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отсутствия вышеуказанных оснований для отказа в предоставлении муниципальной услуги, специалист,</w:t>
      </w:r>
      <w:r>
        <w:rPr>
          <w:sz w:val="24"/>
          <w:szCs w:val="24"/>
          <w:lang w:eastAsia="ru-RU"/>
        </w:rPr>
        <w:t xml:space="preserve"> ответственный за предоставление муниципальной услуги,</w:t>
      </w:r>
      <w:r>
        <w:rPr>
          <w:sz w:val="24"/>
          <w:szCs w:val="24"/>
        </w:rPr>
        <w:t xml:space="preserve"> готовит проект </w:t>
      </w:r>
      <w:r>
        <w:rPr>
          <w:rFonts w:eastAsia="Times New Roman"/>
          <w:bCs/>
          <w:sz w:val="24"/>
          <w:szCs w:val="24"/>
          <w:lang w:eastAsia="ru-RU"/>
        </w:rPr>
        <w:t>постановления администрации о даче согласия на обмен жилых помещений, предоставленных по договорам социального найма (далее – постановление)</w:t>
      </w:r>
      <w:r>
        <w:rPr>
          <w:sz w:val="24"/>
          <w:szCs w:val="24"/>
        </w:rPr>
        <w:t>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После подписания главой администрации </w:t>
      </w:r>
      <w:r>
        <w:rPr>
          <w:rFonts w:eastAsia="Times New Roman"/>
          <w:bCs/>
          <w:sz w:val="24"/>
          <w:szCs w:val="24"/>
          <w:lang w:eastAsia="ru-RU"/>
        </w:rPr>
        <w:t>постановления администрации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о даче согласия на обмен жилых помещений, предоставленных по договорам социального найма </w:t>
      </w:r>
      <w:r>
        <w:rPr>
          <w:rFonts w:eastAsia="Times New Roman"/>
          <w:sz w:val="24"/>
          <w:szCs w:val="24"/>
          <w:lang w:eastAsia="ru-RU"/>
        </w:rPr>
        <w:t>специалист,</w:t>
      </w:r>
      <w:r>
        <w:rPr>
          <w:sz w:val="24"/>
          <w:szCs w:val="24"/>
          <w:lang w:eastAsia="ru-RU"/>
        </w:rPr>
        <w:t xml:space="preserve"> ответственный за предоставление муниципальной услуги,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направляет заявителю копию постановления, либо </w:t>
      </w:r>
      <w:r>
        <w:rPr>
          <w:rFonts w:eastAsia="Times New Roman"/>
          <w:bCs/>
          <w:sz w:val="24"/>
          <w:szCs w:val="24"/>
          <w:lang w:eastAsia="ru-RU"/>
        </w:rPr>
        <w:t>уведомление</w:t>
      </w:r>
      <w:r>
        <w:rPr>
          <w:sz w:val="24"/>
          <w:szCs w:val="24"/>
          <w:lang w:eastAsia="ru-RU"/>
        </w:rPr>
        <w:t>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Результатом выполнения административной процедуры является принятие администрацией решения о даче согласия на обмен жилых помещений либо об отказе в предоставлении муниципальной услуги.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10 рабочих  дней.</w:t>
      </w:r>
    </w:p>
    <w:p w:rsidR="005B26B9" w:rsidRPr="00584AA0" w:rsidRDefault="005B26B9" w:rsidP="00584AA0">
      <w:pPr>
        <w:spacing w:line="240" w:lineRule="auto"/>
        <w:ind w:firstLine="709"/>
        <w:jc w:val="center"/>
        <w:rPr>
          <w:bCs/>
          <w:color w:val="000000"/>
          <w:sz w:val="24"/>
          <w:szCs w:val="24"/>
        </w:rPr>
      </w:pPr>
      <w:r w:rsidRPr="00584AA0">
        <w:rPr>
          <w:bCs/>
          <w:color w:val="000000"/>
          <w:sz w:val="24"/>
          <w:szCs w:val="24"/>
        </w:rPr>
        <w:t xml:space="preserve">4. Формы </w:t>
      </w:r>
      <w:proofErr w:type="gramStart"/>
      <w:r w:rsidRPr="00584AA0">
        <w:rPr>
          <w:bCs/>
          <w:color w:val="000000"/>
          <w:sz w:val="24"/>
          <w:szCs w:val="24"/>
        </w:rPr>
        <w:t>контроля за</w:t>
      </w:r>
      <w:proofErr w:type="gramEnd"/>
      <w:r w:rsidRPr="00584AA0">
        <w:rPr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5B26B9" w:rsidRDefault="005B26B9" w:rsidP="005B26B9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5B26B9" w:rsidRDefault="005B26B9" w:rsidP="005B26B9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5B26B9" w:rsidRDefault="005B26B9" w:rsidP="005B26B9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5B26B9" w:rsidRDefault="005B26B9" w:rsidP="005B26B9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5B26B9" w:rsidRDefault="005B26B9" w:rsidP="005B26B9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2 раз в год.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Персональная ответственность специалистов закрепляется в их должностных инструкциях.</w:t>
      </w:r>
    </w:p>
    <w:p w:rsidR="005B26B9" w:rsidRDefault="005B26B9" w:rsidP="005B26B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Физические</w:t>
      </w:r>
      <w:r>
        <w:rPr>
          <w:color w:val="000000"/>
          <w:sz w:val="24"/>
          <w:szCs w:val="24"/>
        </w:rPr>
        <w:t xml:space="preserve"> и юридические лица</w:t>
      </w:r>
      <w:r>
        <w:rPr>
          <w:sz w:val="24"/>
          <w:szCs w:val="24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5B26B9" w:rsidRPr="00584AA0" w:rsidRDefault="005B26B9" w:rsidP="005B26B9">
      <w:pPr>
        <w:spacing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584AA0">
        <w:rPr>
          <w:bCs/>
          <w:color w:val="000000"/>
          <w:sz w:val="24"/>
          <w:szCs w:val="24"/>
        </w:rPr>
        <w:lastRenderedPageBreak/>
        <w:t xml:space="preserve">5. </w:t>
      </w:r>
      <w:r w:rsidRPr="00584AA0">
        <w:rPr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 Р</w:t>
      </w:r>
      <w:r>
        <w:rPr>
          <w:sz w:val="24"/>
          <w:szCs w:val="24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 xml:space="preserve"> могут быть обжалованы в досудебном порядке.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5.2. Досудебный порядок обжалования.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5.2.1. Заявитель может обратиться с жалобой, в том числе в следующих случаях: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нарушение срока предоставления муниципальной услуги;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отказ </w:t>
      </w:r>
      <w:r>
        <w:rPr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>
        <w:rPr>
          <w:sz w:val="24"/>
          <w:szCs w:val="24"/>
          <w:lang w:eastAsia="ru-RU"/>
        </w:rPr>
        <w:t>орган, предоставляющий муниципальную услугу</w:t>
      </w:r>
      <w:r>
        <w:rPr>
          <w:sz w:val="24"/>
          <w:szCs w:val="24"/>
        </w:rPr>
        <w:t>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5B26B9" w:rsidRP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>
        <w:rPr>
          <w:sz w:val="24"/>
          <w:szCs w:val="24"/>
          <w:lang w:eastAsia="ru-RU"/>
        </w:rPr>
        <w:t>органа, предоставляющего муниципальную услугу, в сети Интернет,</w:t>
      </w:r>
      <w:r>
        <w:rPr>
          <w:sz w:val="24"/>
          <w:szCs w:val="24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</w:t>
      </w:r>
      <w:r>
        <w:rPr>
          <w:sz w:val="24"/>
          <w:szCs w:val="24"/>
        </w:rPr>
        <w:lastRenderedPageBreak/>
        <w:t>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5.2.4. Жалоба должна содержать: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доводы, на основании которых заявитель не согласен с решением, действием (бездействием) </w:t>
      </w:r>
      <w:r>
        <w:rPr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5.2.5. Прием жалоб в письменной форме осуществляется </w:t>
      </w:r>
      <w:r>
        <w:rPr>
          <w:sz w:val="24"/>
          <w:szCs w:val="24"/>
          <w:lang w:eastAsia="ru-RU"/>
        </w:rPr>
        <w:t>органом, предоставляющим муниципальную услугу,</w:t>
      </w:r>
      <w:r>
        <w:rPr>
          <w:sz w:val="24"/>
          <w:szCs w:val="24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сети Интернет, включая официальный сайт </w:t>
      </w:r>
      <w:r>
        <w:rPr>
          <w:sz w:val="24"/>
          <w:szCs w:val="24"/>
          <w:lang w:eastAsia="ru-RU"/>
        </w:rPr>
        <w:t>органа, предоставляющего муниципальную услугу</w:t>
      </w:r>
      <w:r>
        <w:rPr>
          <w:sz w:val="24"/>
          <w:szCs w:val="24"/>
        </w:rPr>
        <w:t>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Единого портала, Регионального портала.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5.2.8. В </w:t>
      </w:r>
      <w:r>
        <w:rPr>
          <w:sz w:val="24"/>
          <w:szCs w:val="24"/>
          <w:lang w:eastAsia="ru-RU"/>
        </w:rPr>
        <w:t>органе, предоставляющем муниципальную услугу,</w:t>
      </w:r>
      <w:r>
        <w:rPr>
          <w:sz w:val="24"/>
          <w:szCs w:val="24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5.2.10. О</w:t>
      </w:r>
      <w:r>
        <w:rPr>
          <w:sz w:val="24"/>
          <w:szCs w:val="24"/>
          <w:lang w:eastAsia="ru-RU"/>
        </w:rPr>
        <w:t>рган, предоставляющий муниципальную услугу,</w:t>
      </w:r>
      <w:r>
        <w:rPr>
          <w:sz w:val="24"/>
          <w:szCs w:val="24"/>
        </w:rPr>
        <w:t xml:space="preserve"> обеспечивает: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оснащение мест приема жалоб;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>
        <w:rPr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 xml:space="preserve"> посредством размещения информации на стендах в местах предоставления муниципальных услуг, на официальном сайте в сети Интернет;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>
        <w:rPr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, в том числе по телефону, электронной почте, при личном приеме;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заключение соглашений о взаимодействии в части осуществления многофункциональными центрами (при их наличии) приема жалоб и выдачи заявителям результатов рассмотрения жалоб.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5.2.11. Жалоба, поступившая в </w:t>
      </w:r>
      <w:r>
        <w:rPr>
          <w:sz w:val="24"/>
          <w:szCs w:val="24"/>
          <w:lang w:eastAsia="ru-RU"/>
        </w:rPr>
        <w:t>орган, предоставляющий муниципальную услугу,</w:t>
      </w:r>
      <w:r>
        <w:rPr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случае обжалования отказа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5.2.12. По результатам рассмотрения жалобы </w:t>
      </w:r>
      <w:r>
        <w:rPr>
          <w:sz w:val="24"/>
          <w:szCs w:val="24"/>
          <w:lang w:eastAsia="ru-RU"/>
        </w:rPr>
        <w:t>орган, предоставляющий муниципальную услугу,</w:t>
      </w:r>
      <w:r>
        <w:rPr>
          <w:sz w:val="24"/>
          <w:szCs w:val="24"/>
        </w:rPr>
        <w:t xml:space="preserve"> принимает решение: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 отказе в удовлетворении жалобы.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 удовлетворении жалобы </w:t>
      </w:r>
      <w:r>
        <w:rPr>
          <w:sz w:val="24"/>
          <w:szCs w:val="24"/>
          <w:lang w:eastAsia="ru-RU"/>
        </w:rPr>
        <w:t>орган, предоставляющий муниципальную услугу,</w:t>
      </w:r>
      <w:r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5.2.14. В ответе по результатам рассмотрения жалобы указываются: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наименование органа, предоставляющего муниципальную услугу, </w:t>
      </w:r>
      <w:r>
        <w:rPr>
          <w:sz w:val="24"/>
          <w:szCs w:val="24"/>
        </w:rPr>
        <w:t xml:space="preserve">должность, фамилия, имя, отчество (последнее – при наличии) </w:t>
      </w:r>
      <w:r>
        <w:rPr>
          <w:sz w:val="24"/>
          <w:szCs w:val="24"/>
          <w:lang w:eastAsia="ru-RU"/>
        </w:rPr>
        <w:t>должностного лица, принявшего решение по жалобе</w:t>
      </w:r>
      <w:r>
        <w:rPr>
          <w:sz w:val="24"/>
          <w:szCs w:val="24"/>
        </w:rPr>
        <w:t>;</w:t>
      </w:r>
      <w:proofErr w:type="gramEnd"/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номер, дата, место принятия решения, включая сведения о </w:t>
      </w:r>
      <w:r>
        <w:rPr>
          <w:sz w:val="24"/>
          <w:szCs w:val="24"/>
          <w:lang w:eastAsia="ru-RU"/>
        </w:rPr>
        <w:t>должностном лице, либо муниципальном служащем</w:t>
      </w:r>
      <w:r>
        <w:rPr>
          <w:sz w:val="24"/>
          <w:szCs w:val="24"/>
        </w:rPr>
        <w:t>, решение или действие (бездействие) которого обжалуется;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основания для принятия решения по жалобе;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принятое по жалобе решение;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сведения о порядке обжалования принятого по жалобе решения.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</w:t>
      </w:r>
      <w:r>
        <w:rPr>
          <w:sz w:val="24"/>
          <w:szCs w:val="24"/>
          <w:lang w:eastAsia="ru-RU"/>
        </w:rPr>
        <w:t xml:space="preserve"> органа, предоставляющего муниципальную услугу</w:t>
      </w:r>
      <w:r>
        <w:rPr>
          <w:sz w:val="24"/>
          <w:szCs w:val="24"/>
        </w:rPr>
        <w:t>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>
        <w:rPr>
          <w:rFonts w:eastAsia="Times New Roman"/>
          <w:sz w:val="24"/>
          <w:szCs w:val="24"/>
        </w:rPr>
        <w:t xml:space="preserve"> вид которой установлен </w:t>
      </w:r>
      <w:hyperlink r:id="rId7" w:history="1">
        <w:r>
          <w:rPr>
            <w:rStyle w:val="a4"/>
            <w:rFonts w:eastAsia="Times New Roman"/>
            <w:sz w:val="24"/>
            <w:szCs w:val="24"/>
          </w:rPr>
          <w:t>законодательством</w:t>
        </w:r>
      </w:hyperlink>
      <w:r>
        <w:rPr>
          <w:rFonts w:eastAsia="Times New Roman"/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.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5.2.16. </w:t>
      </w:r>
      <w:r>
        <w:rPr>
          <w:sz w:val="24"/>
          <w:szCs w:val="24"/>
          <w:lang w:eastAsia="ru-RU"/>
        </w:rPr>
        <w:t>Орган, предоставляющий муниципальную услугу,</w:t>
      </w:r>
      <w:r>
        <w:rPr>
          <w:sz w:val="24"/>
          <w:szCs w:val="24"/>
        </w:rPr>
        <w:t xml:space="preserve"> отказывает в удовлетворении жалобы в следующих случаях: 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5.2.17. </w:t>
      </w:r>
      <w:r>
        <w:rPr>
          <w:sz w:val="24"/>
          <w:szCs w:val="24"/>
          <w:lang w:eastAsia="ru-RU"/>
        </w:rPr>
        <w:t>Орган, предоставляющий муниципальную услугу,</w:t>
      </w:r>
      <w:r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5.3. Порядок обжалования решения по жалобе.</w:t>
      </w:r>
    </w:p>
    <w:p w:rsidR="005B26B9" w:rsidRDefault="005B26B9" w:rsidP="005B26B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5B26B9" w:rsidRDefault="005B26B9" w:rsidP="005B26B9">
      <w:pPr>
        <w:autoSpaceDE w:val="0"/>
        <w:spacing w:line="360" w:lineRule="auto"/>
        <w:ind w:firstLine="709"/>
        <w:rPr>
          <w:sz w:val="24"/>
          <w:szCs w:val="24"/>
        </w:rPr>
      </w:pPr>
    </w:p>
    <w:p w:rsidR="005B26B9" w:rsidRDefault="005B26B9" w:rsidP="005B26B9">
      <w:pPr>
        <w:autoSpaceDE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5B26B9" w:rsidRDefault="005B26B9" w:rsidP="005B2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6B9" w:rsidRDefault="005B26B9" w:rsidP="005B26B9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>
        <w:rPr>
          <w:b w:val="0"/>
          <w:kern w:val="28"/>
        </w:rPr>
        <w:lastRenderedPageBreak/>
        <w:t>Приложение № 1</w:t>
      </w:r>
    </w:p>
    <w:p w:rsidR="005B26B9" w:rsidRDefault="005B26B9" w:rsidP="005B26B9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</w:rPr>
      </w:pPr>
      <w:r>
        <w:rPr>
          <w:b w:val="0"/>
          <w:kern w:val="28"/>
        </w:rPr>
        <w:t xml:space="preserve">к административному регламенту </w:t>
      </w:r>
    </w:p>
    <w:p w:rsidR="005B26B9" w:rsidRDefault="005B26B9" w:rsidP="005B26B9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</w:t>
      </w:r>
      <w:r>
        <w:rPr>
          <w:sz w:val="24"/>
          <w:szCs w:val="24"/>
          <w:u w:val="single"/>
        </w:rPr>
        <w:tab/>
      </w:r>
    </w:p>
    <w:p w:rsidR="005B26B9" w:rsidRDefault="005B26B9" w:rsidP="005B26B9">
      <w:pPr>
        <w:tabs>
          <w:tab w:val="left" w:pos="9354"/>
        </w:tabs>
        <w:spacing w:after="0"/>
        <w:ind w:left="439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5B26B9" w:rsidRDefault="005B26B9" w:rsidP="005B26B9">
      <w:pPr>
        <w:tabs>
          <w:tab w:val="left" w:pos="9354"/>
        </w:tabs>
        <w:spacing w:after="0"/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ab/>
      </w:r>
    </w:p>
    <w:p w:rsidR="005B26B9" w:rsidRDefault="005B26B9" w:rsidP="005B26B9">
      <w:pPr>
        <w:tabs>
          <w:tab w:val="left" w:pos="9354"/>
        </w:tabs>
        <w:spacing w:after="0"/>
        <w:ind w:left="439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полностью)</w:t>
      </w:r>
    </w:p>
    <w:p w:rsidR="005B26B9" w:rsidRDefault="005B26B9" w:rsidP="005B26B9">
      <w:pPr>
        <w:tabs>
          <w:tab w:val="left" w:pos="9354"/>
        </w:tabs>
        <w:spacing w:after="0"/>
        <w:ind w:left="439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5B26B9" w:rsidRDefault="005B26B9" w:rsidP="005B26B9">
      <w:pPr>
        <w:tabs>
          <w:tab w:val="left" w:pos="9354"/>
        </w:tabs>
        <w:spacing w:after="60"/>
        <w:ind w:left="4394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ей): </w:t>
      </w:r>
      <w:r>
        <w:rPr>
          <w:sz w:val="24"/>
          <w:szCs w:val="24"/>
          <w:u w:val="single"/>
        </w:rPr>
        <w:tab/>
      </w:r>
    </w:p>
    <w:p w:rsidR="005B26B9" w:rsidRDefault="005B26B9" w:rsidP="005B26B9">
      <w:pPr>
        <w:tabs>
          <w:tab w:val="left" w:pos="9354"/>
        </w:tabs>
        <w:spacing w:after="60"/>
        <w:ind w:left="439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5B26B9" w:rsidRDefault="005B26B9" w:rsidP="005B26B9">
      <w:pPr>
        <w:tabs>
          <w:tab w:val="left" w:pos="9354"/>
        </w:tabs>
        <w:spacing w:after="60"/>
        <w:ind w:left="4394"/>
        <w:rPr>
          <w:sz w:val="24"/>
          <w:szCs w:val="24"/>
          <w:u w:val="single"/>
          <w:vertAlign w:val="superscript"/>
        </w:rPr>
      </w:pPr>
      <w:r>
        <w:rPr>
          <w:sz w:val="24"/>
          <w:szCs w:val="24"/>
          <w:u w:val="single"/>
        </w:rPr>
        <w:tab/>
      </w:r>
    </w:p>
    <w:p w:rsidR="005B26B9" w:rsidRDefault="005B26B9" w:rsidP="005B26B9">
      <w:pPr>
        <w:tabs>
          <w:tab w:val="left" w:pos="9354"/>
        </w:tabs>
        <w:spacing w:after="0"/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>
        <w:rPr>
          <w:sz w:val="24"/>
          <w:szCs w:val="24"/>
          <w:u w:val="single"/>
        </w:rPr>
        <w:tab/>
      </w:r>
    </w:p>
    <w:p w:rsidR="005B26B9" w:rsidRDefault="005B26B9" w:rsidP="005B26B9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</w:pPr>
    </w:p>
    <w:p w:rsidR="005B26B9" w:rsidRPr="001B5010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Pr="001B5010" w:rsidRDefault="005B26B9" w:rsidP="005B26B9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 w:rsidRPr="001B5010">
        <w:t>ЗАЯВЛЕНИЕ</w:t>
      </w:r>
    </w:p>
    <w:p w:rsidR="005B26B9" w:rsidRPr="001B5010" w:rsidRDefault="005B26B9" w:rsidP="005B26B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1B5010">
        <w:rPr>
          <w:sz w:val="24"/>
          <w:szCs w:val="24"/>
        </w:rPr>
        <w:t>на получение согласия на обмен жилыми помещениями муниципального жилищного фонда, предоставленными по договорам социального найма</w:t>
      </w:r>
    </w:p>
    <w:p w:rsidR="005B26B9" w:rsidRPr="001B5010" w:rsidRDefault="005B26B9" w:rsidP="005B26B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5B26B9" w:rsidRPr="001B5010" w:rsidRDefault="005B26B9" w:rsidP="005B26B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5B26B9" w:rsidRDefault="005B26B9" w:rsidP="005B26B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Прошу дать согласие на обмен жилого помещения, расположенного по адресу: </w:t>
      </w:r>
      <w:r>
        <w:rPr>
          <w:sz w:val="24"/>
          <w:szCs w:val="24"/>
          <w:u w:val="single"/>
          <w:lang w:eastAsia="ru-RU"/>
        </w:rPr>
        <w:tab/>
      </w:r>
    </w:p>
    <w:p w:rsidR="005B26B9" w:rsidRDefault="005B26B9" w:rsidP="005B26B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5B26B9" w:rsidRDefault="005B26B9" w:rsidP="005B26B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и предоставленного мне по договору социального найма № ______________ от ___________________________ </w:t>
      </w:r>
      <w:proofErr w:type="gramStart"/>
      <w:r>
        <w:rPr>
          <w:sz w:val="24"/>
          <w:szCs w:val="24"/>
          <w:lang w:eastAsia="ru-RU"/>
        </w:rPr>
        <w:t>г</w:t>
      </w:r>
      <w:proofErr w:type="gramEnd"/>
      <w:r>
        <w:rPr>
          <w:sz w:val="24"/>
          <w:szCs w:val="24"/>
          <w:lang w:eastAsia="ru-RU"/>
        </w:rPr>
        <w:t xml:space="preserve">. на жилое помещение, расположенное по адресу: </w:t>
      </w:r>
      <w:r>
        <w:rPr>
          <w:sz w:val="24"/>
          <w:szCs w:val="24"/>
          <w:u w:val="single"/>
          <w:lang w:eastAsia="ru-RU"/>
        </w:rPr>
        <w:tab/>
      </w:r>
    </w:p>
    <w:p w:rsidR="005B26B9" w:rsidRDefault="005B26B9" w:rsidP="005B26B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>.</w:t>
      </w:r>
    </w:p>
    <w:p w:rsidR="005B26B9" w:rsidRDefault="005B26B9" w:rsidP="005B26B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:rsidR="005B26B9" w:rsidRDefault="005B26B9" w:rsidP="005B26B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:rsidR="005B26B9" w:rsidRDefault="005B26B9" w:rsidP="005B26B9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Приложения: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</w:p>
    <w:p w:rsidR="005B26B9" w:rsidRDefault="005B26B9" w:rsidP="005B26B9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</w:p>
    <w:p w:rsidR="005B26B9" w:rsidRDefault="005B26B9" w:rsidP="005B26B9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</w:p>
    <w:p w:rsidR="005B26B9" w:rsidRDefault="005B26B9" w:rsidP="005B26B9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</w:p>
    <w:p w:rsidR="005B26B9" w:rsidRDefault="005B26B9" w:rsidP="005B26B9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</w:p>
    <w:p w:rsidR="005B26B9" w:rsidRDefault="005B26B9" w:rsidP="005B26B9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</w:p>
    <w:p w:rsidR="005B26B9" w:rsidRDefault="005B26B9" w:rsidP="005B26B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5B26B9" w:rsidRDefault="005B26B9" w:rsidP="005B26B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652"/>
        <w:gridCol w:w="2126"/>
        <w:gridCol w:w="3792"/>
      </w:tblGrid>
      <w:tr w:rsidR="005B26B9" w:rsidTr="005B26B9">
        <w:tc>
          <w:tcPr>
            <w:tcW w:w="3652" w:type="dxa"/>
            <w:hideMark/>
          </w:tcPr>
          <w:p w:rsidR="005B26B9" w:rsidRDefault="005B26B9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____________ 20__ г.</w:t>
            </w:r>
          </w:p>
        </w:tc>
        <w:tc>
          <w:tcPr>
            <w:tcW w:w="2126" w:type="dxa"/>
          </w:tcPr>
          <w:p w:rsidR="005B26B9" w:rsidRDefault="005B26B9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6B9" w:rsidRDefault="005B26B9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B26B9" w:rsidTr="005B26B9">
        <w:tc>
          <w:tcPr>
            <w:tcW w:w="3652" w:type="dxa"/>
            <w:hideMark/>
          </w:tcPr>
          <w:p w:rsidR="005B26B9" w:rsidRDefault="005B26B9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126" w:type="dxa"/>
          </w:tcPr>
          <w:p w:rsidR="005B26B9" w:rsidRDefault="005B26B9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6B9" w:rsidRDefault="005B26B9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:rsidR="005B26B9" w:rsidRDefault="005B26B9" w:rsidP="005B26B9">
      <w:pPr>
        <w:spacing w:after="0" w:line="240" w:lineRule="auto"/>
        <w:jc w:val="right"/>
        <w:rPr>
          <w:sz w:val="24"/>
          <w:szCs w:val="24"/>
        </w:rPr>
      </w:pPr>
    </w:p>
    <w:p w:rsidR="001B5010" w:rsidRDefault="001B5010" w:rsidP="005B26B9">
      <w:pPr>
        <w:spacing w:after="0" w:line="240" w:lineRule="auto"/>
        <w:ind w:firstLine="5220"/>
        <w:rPr>
          <w:sz w:val="24"/>
          <w:szCs w:val="24"/>
        </w:rPr>
      </w:pPr>
    </w:p>
    <w:p w:rsidR="001B5010" w:rsidRDefault="001B5010" w:rsidP="005B26B9">
      <w:pPr>
        <w:spacing w:after="0" w:line="240" w:lineRule="auto"/>
        <w:ind w:firstLine="5220"/>
        <w:rPr>
          <w:sz w:val="24"/>
          <w:szCs w:val="24"/>
        </w:rPr>
      </w:pPr>
    </w:p>
    <w:p w:rsidR="001B5010" w:rsidRDefault="001B5010" w:rsidP="005B26B9">
      <w:pPr>
        <w:spacing w:after="0" w:line="240" w:lineRule="auto"/>
        <w:ind w:firstLine="5220"/>
        <w:rPr>
          <w:sz w:val="24"/>
          <w:szCs w:val="24"/>
        </w:rPr>
      </w:pPr>
    </w:p>
    <w:p w:rsidR="001B5010" w:rsidRDefault="001B5010" w:rsidP="005B26B9">
      <w:pPr>
        <w:spacing w:after="0" w:line="240" w:lineRule="auto"/>
        <w:ind w:firstLine="5220"/>
        <w:rPr>
          <w:sz w:val="24"/>
          <w:szCs w:val="24"/>
        </w:rPr>
      </w:pPr>
    </w:p>
    <w:p w:rsidR="001B5010" w:rsidRDefault="001B5010" w:rsidP="005B26B9">
      <w:pPr>
        <w:spacing w:after="0" w:line="240" w:lineRule="auto"/>
        <w:ind w:firstLine="5220"/>
        <w:rPr>
          <w:sz w:val="24"/>
          <w:szCs w:val="24"/>
        </w:rPr>
      </w:pPr>
    </w:p>
    <w:p w:rsidR="001B5010" w:rsidRDefault="001B5010" w:rsidP="005B26B9">
      <w:pPr>
        <w:spacing w:after="0" w:line="240" w:lineRule="auto"/>
        <w:ind w:firstLine="5220"/>
        <w:rPr>
          <w:sz w:val="24"/>
          <w:szCs w:val="24"/>
        </w:rPr>
      </w:pPr>
    </w:p>
    <w:p w:rsidR="001B5010" w:rsidRDefault="001B5010" w:rsidP="005B26B9">
      <w:pPr>
        <w:spacing w:after="0" w:line="240" w:lineRule="auto"/>
        <w:ind w:firstLine="5220"/>
        <w:rPr>
          <w:sz w:val="24"/>
          <w:szCs w:val="24"/>
        </w:rPr>
      </w:pPr>
    </w:p>
    <w:p w:rsidR="001B5010" w:rsidRDefault="001B5010" w:rsidP="005B26B9">
      <w:pPr>
        <w:spacing w:after="0" w:line="240" w:lineRule="auto"/>
        <w:ind w:firstLine="5220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firstLine="52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B26B9" w:rsidRDefault="005B26B9" w:rsidP="005B26B9">
      <w:pPr>
        <w:spacing w:after="0" w:line="240" w:lineRule="auto"/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5B26B9" w:rsidRDefault="005B26B9" w:rsidP="005B26B9">
      <w:pPr>
        <w:spacing w:after="0" w:line="240" w:lineRule="auto"/>
        <w:jc w:val="right"/>
        <w:rPr>
          <w:sz w:val="24"/>
          <w:szCs w:val="24"/>
        </w:rPr>
      </w:pPr>
    </w:p>
    <w:p w:rsidR="005B26B9" w:rsidRDefault="005B26B9" w:rsidP="005B26B9">
      <w:pPr>
        <w:tabs>
          <w:tab w:val="left" w:pos="4860"/>
        </w:tabs>
        <w:spacing w:after="0" w:line="240" w:lineRule="auto"/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B26B9" w:rsidRDefault="005B26B9" w:rsidP="005B26B9">
      <w:pPr>
        <w:spacing w:after="0" w:line="240" w:lineRule="auto"/>
        <w:ind w:firstLine="468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Ф.И.О. заявителя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и реквизиты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органа, предоставляющего 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муниципальную услугу</w:t>
      </w:r>
    </w:p>
    <w:p w:rsidR="005B26B9" w:rsidRDefault="005B26B9" w:rsidP="005B26B9">
      <w:pPr>
        <w:spacing w:after="0" w:line="240" w:lineRule="auto"/>
        <w:jc w:val="center"/>
        <w:rPr>
          <w:sz w:val="24"/>
          <w:szCs w:val="24"/>
        </w:rPr>
      </w:pPr>
    </w:p>
    <w:p w:rsidR="005B26B9" w:rsidRPr="001B5010" w:rsidRDefault="005B26B9" w:rsidP="005B26B9">
      <w:pPr>
        <w:spacing w:after="0" w:line="240" w:lineRule="auto"/>
        <w:jc w:val="center"/>
        <w:rPr>
          <w:sz w:val="24"/>
          <w:szCs w:val="24"/>
        </w:rPr>
      </w:pPr>
      <w:r w:rsidRPr="001B5010">
        <w:rPr>
          <w:sz w:val="24"/>
          <w:szCs w:val="24"/>
        </w:rPr>
        <w:t>Уведомление об отказе в приеме документов, необходимых для предоставления муниципальной услуги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)_______________________________________________________________</w:t>
      </w:r>
    </w:p>
    <w:p w:rsidR="005B26B9" w:rsidRDefault="005B26B9" w:rsidP="005B26B9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заявителя)</w:t>
      </w:r>
    </w:p>
    <w:p w:rsidR="005B26B9" w:rsidRDefault="005B26B9" w:rsidP="005B26B9">
      <w:pPr>
        <w:tabs>
          <w:tab w:val="left" w:pos="935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уведомляем Вас о том, что заявление и прилагаемые к нему документы, представленные для получения муниципальной услуги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Дача согласия на обмен жилыми помещениями муниципального жилищного фонда, представленными по договорам социального найма</w:t>
      </w:r>
      <w:r>
        <w:rPr>
          <w:rFonts w:eastAsia="Times New Roman"/>
          <w:sz w:val="24"/>
          <w:szCs w:val="24"/>
          <w:lang w:eastAsia="ru-RU"/>
        </w:rPr>
        <w:t>»</w:t>
      </w:r>
      <w:r>
        <w:rPr>
          <w:sz w:val="24"/>
          <w:szCs w:val="24"/>
        </w:rPr>
        <w:t xml:space="preserve">, не могут быть приняты по следующим основаниям: 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B26B9" w:rsidRDefault="005B26B9" w:rsidP="005B26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(также указываются способы устранения причин отказа в приеме документов)_______________________________________________________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Должностное лицо,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ответственное</w:t>
      </w:r>
      <w:proofErr w:type="gramEnd"/>
      <w:r>
        <w:rPr>
          <w:sz w:val="24"/>
          <w:szCs w:val="24"/>
        </w:rPr>
        <w:t xml:space="preserve"> за приём 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регистрацию заявлений                         подпись                            расшифровка подписи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«___»________________ 20___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направления по почте 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или электронной почте                                                         «___»__________________20   г.</w:t>
      </w:r>
    </w:p>
    <w:p w:rsidR="005B26B9" w:rsidRDefault="005B26B9" w:rsidP="005B26B9">
      <w:pPr>
        <w:spacing w:after="0" w:line="240" w:lineRule="auto"/>
        <w:ind w:firstLine="4860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firstLine="4860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firstLine="4860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firstLine="4860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firstLine="4860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firstLine="4860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firstLine="4860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firstLine="4860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firstLine="4860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firstLine="4860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ind w:firstLine="486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5B26B9" w:rsidRDefault="005B26B9" w:rsidP="005B26B9">
      <w:pPr>
        <w:spacing w:after="0" w:line="240" w:lineRule="auto"/>
        <w:ind w:firstLine="4860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5B26B9" w:rsidRDefault="005B26B9" w:rsidP="005B26B9">
      <w:pPr>
        <w:spacing w:after="0" w:line="240" w:lineRule="auto"/>
        <w:jc w:val="right"/>
        <w:rPr>
          <w:sz w:val="24"/>
          <w:szCs w:val="24"/>
        </w:rPr>
      </w:pPr>
    </w:p>
    <w:p w:rsidR="005B26B9" w:rsidRDefault="005B26B9" w:rsidP="005B26B9">
      <w:pPr>
        <w:tabs>
          <w:tab w:val="left" w:pos="4569"/>
        </w:tabs>
        <w:spacing w:after="0" w:line="240" w:lineRule="auto"/>
        <w:ind w:firstLine="486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B26B9" w:rsidRDefault="005B26B9" w:rsidP="005B26B9">
      <w:pPr>
        <w:spacing w:after="0" w:line="240" w:lineRule="auto"/>
        <w:ind w:firstLine="468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Ф.И.О. заявителя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и реквизиты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органа, предоставляющего 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муниципальную услугу</w:t>
      </w:r>
    </w:p>
    <w:p w:rsidR="005B26B9" w:rsidRDefault="005B26B9" w:rsidP="005B26B9">
      <w:pPr>
        <w:spacing w:after="0" w:line="240" w:lineRule="auto"/>
        <w:jc w:val="center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jc w:val="center"/>
        <w:rPr>
          <w:sz w:val="24"/>
          <w:szCs w:val="24"/>
        </w:rPr>
      </w:pPr>
    </w:p>
    <w:p w:rsidR="005B26B9" w:rsidRPr="001B5010" w:rsidRDefault="005B26B9" w:rsidP="005B26B9">
      <w:pPr>
        <w:spacing w:after="0" w:line="240" w:lineRule="auto"/>
        <w:jc w:val="center"/>
        <w:rPr>
          <w:sz w:val="24"/>
          <w:szCs w:val="24"/>
        </w:rPr>
      </w:pPr>
    </w:p>
    <w:p w:rsidR="005B26B9" w:rsidRPr="001B5010" w:rsidRDefault="005B26B9" w:rsidP="005B26B9">
      <w:pPr>
        <w:spacing w:after="0" w:line="240" w:lineRule="auto"/>
        <w:jc w:val="center"/>
        <w:rPr>
          <w:sz w:val="24"/>
          <w:szCs w:val="24"/>
        </w:rPr>
      </w:pPr>
      <w:r w:rsidRPr="001B5010">
        <w:rPr>
          <w:sz w:val="24"/>
          <w:szCs w:val="24"/>
        </w:rPr>
        <w:t xml:space="preserve">Уведомление о приёме </w:t>
      </w:r>
    </w:p>
    <w:p w:rsidR="005B26B9" w:rsidRPr="001B5010" w:rsidRDefault="005B26B9" w:rsidP="005B26B9">
      <w:pPr>
        <w:spacing w:after="0" w:line="240" w:lineRule="auto"/>
        <w:jc w:val="center"/>
        <w:rPr>
          <w:sz w:val="24"/>
          <w:szCs w:val="24"/>
        </w:rPr>
      </w:pPr>
      <w:r w:rsidRPr="001B5010">
        <w:rPr>
          <w:sz w:val="24"/>
          <w:szCs w:val="24"/>
        </w:rPr>
        <w:t>документов для предоставления муниципальной услуги</w:t>
      </w:r>
    </w:p>
    <w:p w:rsidR="005B26B9" w:rsidRPr="001B5010" w:rsidRDefault="005B26B9" w:rsidP="005B26B9">
      <w:pPr>
        <w:spacing w:after="0" w:line="240" w:lineRule="auto"/>
        <w:jc w:val="center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)_______________________________________________________________</w:t>
      </w:r>
    </w:p>
    <w:p w:rsidR="005B26B9" w:rsidRDefault="005B26B9" w:rsidP="005B26B9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заявителя)</w:t>
      </w:r>
    </w:p>
    <w:p w:rsidR="005B26B9" w:rsidRDefault="005B26B9" w:rsidP="005B26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уведомляем Вас о том, что заявление и прилагаемые к нему документы, представленные для получения муниципальной услуги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Дача согласия на обмен жилыми помещениями муниципального жилищного фонда, представленными по договорам социального найма</w:t>
      </w:r>
      <w:r>
        <w:rPr>
          <w:rFonts w:eastAsia="Times New Roman"/>
          <w:sz w:val="24"/>
          <w:szCs w:val="24"/>
          <w:lang w:eastAsia="ru-RU"/>
        </w:rPr>
        <w:t>»</w:t>
      </w:r>
      <w:r>
        <w:rPr>
          <w:sz w:val="24"/>
          <w:szCs w:val="24"/>
        </w:rPr>
        <w:t>, приняты и зарегистрированы в Журнале регистрации _____________________________</w:t>
      </w:r>
    </w:p>
    <w:p w:rsidR="005B26B9" w:rsidRDefault="005B26B9" w:rsidP="005B26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B26B9" w:rsidRDefault="005B26B9" w:rsidP="005B26B9">
      <w:pPr>
        <w:spacing w:after="0" w:line="240" w:lineRule="auto"/>
        <w:ind w:firstLine="306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Журнала)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регистрации: «___»___________________20___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Регистрационный номер: ________________________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Должностное лицо,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ответственное</w:t>
      </w:r>
      <w:proofErr w:type="gramEnd"/>
      <w:r>
        <w:rPr>
          <w:sz w:val="24"/>
          <w:szCs w:val="24"/>
        </w:rPr>
        <w:t xml:space="preserve"> за приём 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регистрацию заявлений                         подпись                            расшифровка подписи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направления по почте 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или электронной почте «___»___________________20   г.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B26B9" w:rsidRDefault="005B26B9" w:rsidP="005B26B9">
      <w:pPr>
        <w:rPr>
          <w:sz w:val="24"/>
          <w:szCs w:val="24"/>
        </w:rPr>
      </w:pP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B26B9" w:rsidRDefault="005B26B9" w:rsidP="005B26B9">
      <w:pPr>
        <w:rPr>
          <w:sz w:val="24"/>
          <w:szCs w:val="24"/>
        </w:rPr>
      </w:pPr>
    </w:p>
    <w:p w:rsidR="005B26B9" w:rsidRDefault="005B26B9" w:rsidP="005B26B9">
      <w:pPr>
        <w:rPr>
          <w:sz w:val="24"/>
          <w:szCs w:val="24"/>
        </w:rPr>
      </w:pPr>
    </w:p>
    <w:p w:rsidR="005B26B9" w:rsidRDefault="005B26B9" w:rsidP="005B26B9">
      <w:pPr>
        <w:rPr>
          <w:sz w:val="24"/>
          <w:szCs w:val="24"/>
        </w:rPr>
      </w:pPr>
    </w:p>
    <w:p w:rsidR="005B26B9" w:rsidRDefault="005B26B9" w:rsidP="005B26B9">
      <w:pPr>
        <w:rPr>
          <w:sz w:val="24"/>
          <w:szCs w:val="24"/>
        </w:rPr>
      </w:pPr>
    </w:p>
    <w:p w:rsidR="005B26B9" w:rsidRDefault="005B26B9" w:rsidP="005B26B9">
      <w:pPr>
        <w:rPr>
          <w:sz w:val="24"/>
          <w:szCs w:val="24"/>
        </w:rPr>
      </w:pP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>
        <w:rPr>
          <w:b w:val="0"/>
          <w:kern w:val="28"/>
        </w:rPr>
        <w:lastRenderedPageBreak/>
        <w:t>Приложение № 4</w:t>
      </w: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</w:pPr>
      <w:r>
        <w:rPr>
          <w:b w:val="0"/>
          <w:kern w:val="28"/>
        </w:rPr>
        <w:t>к административному регламенту</w:t>
      </w: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B26B9" w:rsidRDefault="005B26B9" w:rsidP="005B26B9">
      <w:pPr>
        <w:spacing w:after="0" w:line="240" w:lineRule="auto"/>
        <w:jc w:val="right"/>
        <w:rPr>
          <w:sz w:val="24"/>
          <w:szCs w:val="24"/>
        </w:rPr>
      </w:pPr>
    </w:p>
    <w:p w:rsidR="005B26B9" w:rsidRDefault="005B26B9" w:rsidP="005B26B9">
      <w:pPr>
        <w:tabs>
          <w:tab w:val="left" w:pos="4569"/>
        </w:tabs>
        <w:spacing w:after="0" w:line="240" w:lineRule="auto"/>
        <w:ind w:firstLine="486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B26B9" w:rsidRDefault="005B26B9" w:rsidP="005B26B9">
      <w:pPr>
        <w:spacing w:after="0" w:line="240" w:lineRule="auto"/>
        <w:ind w:firstLine="468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Ф.И.О. заявителя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и реквизиты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органа, предоставляющего 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муниципальную услугу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Pr="001B5010" w:rsidRDefault="005B26B9" w:rsidP="005B26B9">
      <w:pPr>
        <w:spacing w:after="0" w:line="240" w:lineRule="auto"/>
        <w:jc w:val="center"/>
        <w:rPr>
          <w:sz w:val="24"/>
          <w:szCs w:val="24"/>
        </w:rPr>
      </w:pPr>
      <w:r w:rsidRPr="001B5010">
        <w:rPr>
          <w:sz w:val="24"/>
          <w:szCs w:val="24"/>
        </w:rPr>
        <w:t>Уведомление об отказе</w:t>
      </w:r>
    </w:p>
    <w:p w:rsidR="005B26B9" w:rsidRPr="001B5010" w:rsidRDefault="005B26B9" w:rsidP="005B26B9">
      <w:pPr>
        <w:spacing w:after="0" w:line="240" w:lineRule="auto"/>
        <w:jc w:val="center"/>
        <w:rPr>
          <w:sz w:val="24"/>
          <w:szCs w:val="24"/>
        </w:rPr>
      </w:pPr>
      <w:r w:rsidRPr="001B5010">
        <w:rPr>
          <w:sz w:val="24"/>
          <w:szCs w:val="24"/>
        </w:rPr>
        <w:t>в предоставлении муниципальной услуги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)_______________________________________________________________</w:t>
      </w:r>
    </w:p>
    <w:p w:rsidR="005B26B9" w:rsidRDefault="005B26B9" w:rsidP="005B26B9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заявителя)</w:t>
      </w: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настоящим уведомляем Вас о том, что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</w:t>
      </w: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на основании ____________________________________________________</w:t>
      </w: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B26B9" w:rsidRDefault="005B26B9" w:rsidP="005B26B9">
      <w:pPr>
        <w:tabs>
          <w:tab w:val="left" w:pos="9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предоставлении муниципальной услуги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Дача согласия на обмен жилыми помещениями муниципального жилищного фонда, представленными по договорам социального найма</w:t>
      </w:r>
      <w:r>
        <w:rPr>
          <w:rFonts w:eastAsia="Times New Roman"/>
          <w:sz w:val="24"/>
          <w:szCs w:val="24"/>
          <w:lang w:eastAsia="ru-RU"/>
        </w:rPr>
        <w:t>»</w:t>
      </w:r>
      <w:r>
        <w:rPr>
          <w:sz w:val="24"/>
          <w:szCs w:val="24"/>
        </w:rPr>
        <w:t>, отказано.</w:t>
      </w: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p w:rsidR="005B26B9" w:rsidRDefault="005B26B9" w:rsidP="005B26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Должностное лицо,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ответственное за 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предоставление услуги                                  подпись                           ФИО расшифровка подписи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«___»________________ 20___</w:t>
      </w: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</w:p>
    <w:p w:rsidR="005B26B9" w:rsidRDefault="005B26B9" w:rsidP="005B2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направления по почте </w:t>
      </w:r>
    </w:p>
    <w:p w:rsidR="005B26B9" w:rsidRDefault="005B26B9" w:rsidP="005B26B9">
      <w:pPr>
        <w:tabs>
          <w:tab w:val="left" w:pos="9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электронной почте                           «___»____________________20   </w:t>
      </w: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5B26B9" w:rsidRDefault="005B26B9" w:rsidP="005B26B9">
      <w:pPr>
        <w:rPr>
          <w:rFonts w:ascii="Verdana" w:hAnsi="Verdana"/>
        </w:rPr>
      </w:pPr>
    </w:p>
    <w:p w:rsidR="005B26B9" w:rsidRDefault="005B26B9" w:rsidP="005B26B9">
      <w:pPr>
        <w:rPr>
          <w:rFonts w:ascii="Verdana" w:hAnsi="Verdana"/>
        </w:rPr>
      </w:pPr>
    </w:p>
    <w:p w:rsidR="005B26B9" w:rsidRDefault="005B26B9" w:rsidP="005B26B9">
      <w:pPr>
        <w:rPr>
          <w:rFonts w:ascii="Verdana" w:hAnsi="Verdana"/>
        </w:rPr>
      </w:pP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>
        <w:rPr>
          <w:b w:val="0"/>
          <w:kern w:val="28"/>
        </w:rPr>
        <w:lastRenderedPageBreak/>
        <w:t>Приложение № 5</w:t>
      </w:r>
    </w:p>
    <w:p w:rsidR="005B26B9" w:rsidRDefault="005B26B9" w:rsidP="005B26B9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</w:rPr>
      </w:pPr>
      <w:r>
        <w:rPr>
          <w:b w:val="0"/>
          <w:kern w:val="28"/>
        </w:rPr>
        <w:t>к административному регламенту</w:t>
      </w:r>
      <w:r>
        <w:rPr>
          <w:b w:val="0"/>
        </w:rPr>
        <w:t xml:space="preserve"> </w:t>
      </w:r>
    </w:p>
    <w:p w:rsidR="005B26B9" w:rsidRPr="001B5010" w:rsidRDefault="005B26B9" w:rsidP="005B26B9">
      <w:pPr>
        <w:spacing w:after="0" w:line="240" w:lineRule="auto"/>
        <w:jc w:val="center"/>
        <w:rPr>
          <w:caps/>
          <w:kern w:val="28"/>
          <w:sz w:val="24"/>
          <w:szCs w:val="24"/>
        </w:rPr>
      </w:pPr>
      <w:r w:rsidRPr="001B5010">
        <w:rPr>
          <w:caps/>
          <w:kern w:val="28"/>
          <w:sz w:val="24"/>
          <w:szCs w:val="24"/>
        </w:rPr>
        <w:t xml:space="preserve">Блок-схема </w:t>
      </w:r>
    </w:p>
    <w:p w:rsidR="005B26B9" w:rsidRPr="001B5010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5010">
        <w:rPr>
          <w:sz w:val="24"/>
          <w:szCs w:val="24"/>
        </w:rPr>
        <w:t xml:space="preserve">последовательности административных процедур при предоставлении муниципальной услуги </w:t>
      </w:r>
      <w:r w:rsidRPr="001B5010">
        <w:rPr>
          <w:color w:val="000000"/>
          <w:sz w:val="24"/>
          <w:szCs w:val="24"/>
        </w:rPr>
        <w:t>«</w:t>
      </w:r>
      <w:r w:rsidRPr="001B5010">
        <w:rPr>
          <w:sz w:val="24"/>
          <w:szCs w:val="24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 w:rsidRPr="001B5010">
        <w:rPr>
          <w:rFonts w:eastAsia="Times New Roman"/>
          <w:sz w:val="24"/>
          <w:szCs w:val="24"/>
          <w:lang w:eastAsia="ru-RU"/>
        </w:rPr>
        <w:t>»</w:t>
      </w:r>
    </w:p>
    <w:p w:rsidR="005B26B9" w:rsidRPr="001B5010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980C9F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80C9F">
        <w:pict>
          <v:rect id="_x0000_s1026" style="position:absolute;left:0;text-align:left;margin-left:115.95pt;margin-top:57.2pt;width:228pt;height:22.5pt;z-index:251649024">
            <v:textbox>
              <w:txbxContent>
                <w:p w:rsidR="005B26B9" w:rsidRDefault="005B26B9" w:rsidP="005B26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Pr="00980C9F">
        <w:pict>
          <v:rect id="_x0000_s1027" style="position:absolute;left:0;text-align:left;margin-left:290.7pt;margin-top:286.65pt;width:158.25pt;height:56.25pt;z-index:251650048">
            <v:textbox>
              <w:txbxContent>
                <w:p w:rsidR="005B26B9" w:rsidRDefault="005B26B9" w:rsidP="005B26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Мотивированный отказ в предоставлении муниципальной услуги</w:t>
                  </w:r>
                </w:p>
              </w:txbxContent>
            </v:textbox>
          </v:rect>
        </w:pict>
      </w:r>
      <w:r w:rsidRPr="00980C9F">
        <w:pict>
          <v:rect id="_x0000_s1028" style="position:absolute;left:0;text-align:left;margin-left:50.7pt;margin-top:110.2pt;width:204pt;height:40.5pt;z-index:251651072">
            <v:textbox style="mso-next-textbox:#_x0000_s1028">
              <w:txbxContent>
                <w:p w:rsidR="005B26B9" w:rsidRDefault="005B26B9" w:rsidP="005B26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представленных документов</w:t>
                  </w:r>
                </w:p>
                <w:p w:rsidR="005B26B9" w:rsidRDefault="005B26B9" w:rsidP="005B26B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980C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9.95pt;margin-top:37.65pt;width:0;height:23.25pt;z-index:251652096" o:connectortype="straight">
            <v:stroke endarrow="block"/>
          </v:shape>
        </w:pict>
      </w:r>
      <w:r w:rsidRPr="00980C9F">
        <w:pict>
          <v:shape id="_x0000_s1030" type="#_x0000_t32" style="position:absolute;left:0;text-align:left;margin-left:407.7pt;margin-top:218.4pt;width:0;height:68.25pt;z-index:251653120" o:connectortype="straight">
            <v:stroke endarrow="block"/>
          </v:shape>
        </w:pict>
      </w:r>
      <w:r w:rsidRPr="00980C9F">
        <w:pict>
          <v:shape id="_x0000_s1031" type="#_x0000_t32" style="position:absolute;left:0;text-align:left;margin-left:100.95pt;margin-top:341.6pt;width:81.05pt;height:37.5pt;z-index:251654144" o:connectortype="straight">
            <v:stroke endarrow="block"/>
          </v:shape>
        </w:pict>
      </w:r>
      <w:r w:rsidRPr="00980C9F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78.45pt;margin-top:176pt;width:301.5pt;height:95.95pt;z-index:251655168">
            <v:textbox inset="0,0,0,0">
              <w:txbxContent>
                <w:p w:rsidR="005B26B9" w:rsidRDefault="005B26B9" w:rsidP="005B26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  <w:p w:rsidR="005B26B9" w:rsidRDefault="005B26B9" w:rsidP="005B26B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80C9F">
        <w:pict>
          <v:shape id="_x0000_s1033" type="#_x0000_t32" style="position:absolute;left:0;text-align:left;margin-left:379.95pt;margin-top:218.4pt;width:27.75pt;height:0;z-index:251656192" o:connectortype="straight"/>
        </w:pict>
      </w:r>
      <w:r w:rsidRPr="00980C9F">
        <w:pict>
          <v:shape id="_x0000_s1034" type="#_x0000_t32" style="position:absolute;left:0;text-align:left;margin-left:155.7pt;margin-top:145.15pt;width:74.3pt;height:34.5pt;z-index:251657216" o:connectortype="straight">
            <v:stroke endarrow="block"/>
          </v:shape>
        </w:pict>
      </w:r>
      <w:r w:rsidRPr="00980C9F">
        <w:pict>
          <v:oval id="_x0000_s1035" style="position:absolute;left:0;text-align:left;margin-left:158.7pt;margin-top:11.35pt;width:143.25pt;height:30pt;z-index:251658240">
            <v:textbox>
              <w:txbxContent>
                <w:p w:rsidR="005B26B9" w:rsidRDefault="005B26B9" w:rsidP="005B26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  <w:r w:rsidRPr="00980C9F">
        <w:pict>
          <v:shape id="_x0000_s1036" type="#_x0000_t32" style="position:absolute;left:0;text-align:left;margin-left:155.7pt;margin-top:77.85pt;width:22.5pt;height:36.05pt;flip:x;z-index:251659264" o:connectortype="straight">
            <v:stroke endarrow="block"/>
          </v:shape>
        </w:pict>
      </w:r>
      <w:r w:rsidRPr="00980C9F">
        <w:pict>
          <v:shape id="_x0000_s1037" type="#_x0000_t32" style="position:absolute;left:0;text-align:left;margin-left:50.7pt;margin-top:218.4pt;width:27.75pt;height:0;z-index:251660288" o:connectortype="straight"/>
        </w:pict>
      </w:r>
      <w:r w:rsidRPr="00980C9F">
        <w:pict>
          <v:shape id="_x0000_s1038" type="#_x0000_t32" style="position:absolute;left:0;text-align:left;margin-left:50.7pt;margin-top:218.4pt;width:0;height:68.25pt;z-index:251661312" o:connectortype="straight">
            <v:stroke endarrow="block"/>
          </v:shape>
        </w:pict>
      </w:r>
      <w:r w:rsidRPr="00980C9F">
        <w:pict>
          <v:rect id="_x0000_s1039" style="position:absolute;left:0;text-align:left;margin-left:7.95pt;margin-top:279.25pt;width:189.75pt;height:69.75pt;z-index:251662336">
            <v:textbox>
              <w:txbxContent>
                <w:p w:rsidR="005B26B9" w:rsidRDefault="005B26B9" w:rsidP="005B26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Согласие на обмен жилыми помещениями, предоставленными по договорам социального найма </w:t>
                  </w:r>
                </w:p>
              </w:txbxContent>
            </v:textbox>
          </v:rect>
        </w:pict>
      </w:r>
      <w:r w:rsidRPr="00980C9F">
        <w:pict>
          <v:oval id="_x0000_s1040" style="position:absolute;left:0;text-align:left;margin-left:155.7pt;margin-top:371.3pt;width:143.25pt;height:30pt;z-index:251663360">
            <v:textbox>
              <w:txbxContent>
                <w:p w:rsidR="005B26B9" w:rsidRDefault="005B26B9" w:rsidP="005B26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  <w:r w:rsidRPr="00980C9F">
        <w:pict>
          <v:shape id="_x0000_s1041" type="#_x0000_t32" style="position:absolute;left:0;text-align:left;margin-left:271.2pt;margin-top:328.1pt;width:96.7pt;height:51pt;flip:x;z-index:251664384" o:connectortype="straight">
            <v:stroke endarrow="block"/>
          </v:shape>
        </w:pict>
      </w:r>
      <w:r w:rsidRPr="00980C9F">
        <w:pict>
          <v:rect id="_x0000_s1042" style="position:absolute;left:0;text-align:left;margin-left:309.45pt;margin-top:110.2pt;width:153pt;height:40.5pt;z-index:251665408">
            <v:textbox>
              <w:txbxContent>
                <w:p w:rsidR="005B26B9" w:rsidRDefault="005B26B9" w:rsidP="005B26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приеме и регистрации документов</w:t>
                  </w:r>
                </w:p>
              </w:txbxContent>
            </v:textbox>
          </v:rect>
        </w:pict>
      </w:r>
      <w:r w:rsidRPr="00980C9F">
        <w:pict>
          <v:shape id="_x0000_s1043" type="#_x0000_t32" style="position:absolute;left:0;text-align:left;margin-left:290.7pt;margin-top:77.85pt;width:96pt;height:36.05pt;z-index:251666432" o:connectortype="straight">
            <v:stroke endarrow="block"/>
          </v:shape>
        </w:pict>
      </w: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26B9" w:rsidRDefault="005B26B9" w:rsidP="005B26B9">
      <w:pPr>
        <w:tabs>
          <w:tab w:val="left" w:pos="4005"/>
        </w:tabs>
        <w:spacing w:before="36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445F84" w:rsidRPr="005B26B9" w:rsidRDefault="00445F84" w:rsidP="005B26B9">
      <w:pPr>
        <w:jc w:val="both"/>
        <w:rPr>
          <w:sz w:val="24"/>
          <w:szCs w:val="24"/>
        </w:rPr>
      </w:pPr>
    </w:p>
    <w:sectPr w:rsidR="00445F84" w:rsidRPr="005B26B9" w:rsidSect="0044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6B9"/>
    <w:rsid w:val="00125E0C"/>
    <w:rsid w:val="001B5010"/>
    <w:rsid w:val="00445F84"/>
    <w:rsid w:val="004E7677"/>
    <w:rsid w:val="00545ED4"/>
    <w:rsid w:val="00584AA0"/>
    <w:rsid w:val="005B26B9"/>
    <w:rsid w:val="0071423B"/>
    <w:rsid w:val="00980C9F"/>
    <w:rsid w:val="00AF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1"/>
        <o:r id="V:Rule12" type="connector" idref="#_x0000_s1043"/>
        <o:r id="V:Rule13" type="connector" idref="#_x0000_s1038"/>
        <o:r id="V:Rule14" type="connector" idref="#_x0000_s1029"/>
        <o:r id="V:Rule15" type="connector" idref="#_x0000_s1031"/>
        <o:r id="V:Rule16" type="connector" idref="#_x0000_s1030"/>
        <o:r id="V:Rule17" type="connector" idref="#_x0000_s1036"/>
        <o:r id="V:Rule18" type="connector" idref="#_x0000_s1037"/>
        <o:r id="V:Rule19" type="connector" idref="#_x0000_s1034"/>
        <o:r id="V:Rule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B26B9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B26B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B26B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B26B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B26B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5B26B9"/>
    <w:pPr>
      <w:keepNext/>
      <w:keepLines/>
      <w:numPr>
        <w:ilvl w:val="6"/>
        <w:numId w:val="1"/>
      </w:numPr>
      <w:tabs>
        <w:tab w:val="clear" w:pos="180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B26B9"/>
    <w:pPr>
      <w:keepNext/>
      <w:keepLines/>
      <w:numPr>
        <w:ilvl w:val="7"/>
        <w:numId w:val="1"/>
      </w:numPr>
      <w:tabs>
        <w:tab w:val="clear" w:pos="216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B26B9"/>
    <w:pPr>
      <w:keepNext/>
      <w:keepLines/>
      <w:numPr>
        <w:ilvl w:val="8"/>
        <w:numId w:val="1"/>
      </w:numPr>
      <w:tabs>
        <w:tab w:val="clear" w:pos="252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B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B26B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B26B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B26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B26B9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5B26B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5B26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5B26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Знак"/>
    <w:basedOn w:val="a"/>
    <w:semiHidden/>
    <w:unhideWhenUsed/>
    <w:qFormat/>
    <w:rsid w:val="005B26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5B26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B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5B26B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5B26B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11">
    <w:name w:val="Без интервала1"/>
    <w:rsid w:val="005B26B9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B2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6611</Words>
  <Characters>37684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2005-01-01T02:35:00Z</dcterms:created>
  <dcterms:modified xsi:type="dcterms:W3CDTF">2004-12-31T21:54:00Z</dcterms:modified>
</cp:coreProperties>
</file>