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1C6" w:rsidRDefault="003062CC" w:rsidP="000571C6">
      <w:pPr>
        <w:jc w:val="center"/>
        <w:rPr>
          <w:b/>
        </w:rPr>
      </w:pPr>
      <w:r>
        <w:rPr>
          <w:b/>
        </w:rPr>
        <w:t>ДАМАСКИНСКАЯ СЕЛЬСКАЯ</w:t>
      </w:r>
      <w:r w:rsidR="000571C6">
        <w:rPr>
          <w:b/>
        </w:rPr>
        <w:t xml:space="preserve"> ДУМА</w:t>
      </w:r>
    </w:p>
    <w:p w:rsidR="000571C6" w:rsidRDefault="003062CC" w:rsidP="000571C6">
      <w:pPr>
        <w:jc w:val="center"/>
        <w:rPr>
          <w:b/>
        </w:rPr>
      </w:pPr>
      <w:r>
        <w:rPr>
          <w:b/>
        </w:rPr>
        <w:t xml:space="preserve">КИЛЬМЕЗСКОГО РАЙОНА </w:t>
      </w:r>
      <w:r w:rsidR="000571C6">
        <w:rPr>
          <w:b/>
        </w:rPr>
        <w:t>КИРОВСКОЙ ОБЛАСТИ</w:t>
      </w:r>
    </w:p>
    <w:p w:rsidR="000571C6" w:rsidRDefault="000571C6" w:rsidP="000571C6">
      <w:pPr>
        <w:jc w:val="center"/>
        <w:rPr>
          <w:b/>
        </w:rPr>
      </w:pPr>
    </w:p>
    <w:p w:rsidR="000571C6" w:rsidRDefault="000571C6" w:rsidP="000571C6">
      <w:pPr>
        <w:jc w:val="center"/>
        <w:rPr>
          <w:b/>
        </w:rPr>
      </w:pPr>
    </w:p>
    <w:p w:rsidR="000571C6" w:rsidRDefault="000571C6" w:rsidP="000571C6">
      <w:pPr>
        <w:jc w:val="center"/>
        <w:rPr>
          <w:b/>
        </w:rPr>
      </w:pPr>
      <w:r>
        <w:rPr>
          <w:b/>
        </w:rPr>
        <w:t>РЕШЕНИЕ</w:t>
      </w:r>
    </w:p>
    <w:p w:rsidR="000571C6" w:rsidRDefault="000571C6" w:rsidP="000571C6">
      <w:pPr>
        <w:jc w:val="center"/>
      </w:pPr>
    </w:p>
    <w:p w:rsidR="000571C6" w:rsidRDefault="00B64329" w:rsidP="000571C6">
      <w:r>
        <w:t>19</w:t>
      </w:r>
      <w:r w:rsidR="000571C6">
        <w:t>.12.2016</w:t>
      </w:r>
      <w:r w:rsidR="000571C6">
        <w:tab/>
      </w:r>
      <w:r w:rsidR="000571C6">
        <w:tab/>
      </w:r>
      <w:r w:rsidR="000571C6">
        <w:tab/>
      </w:r>
      <w:r w:rsidR="000571C6">
        <w:tab/>
      </w:r>
      <w:r w:rsidR="000571C6">
        <w:tab/>
      </w:r>
      <w:r w:rsidR="000571C6">
        <w:tab/>
      </w:r>
      <w:r w:rsidR="000571C6">
        <w:tab/>
      </w:r>
      <w:r w:rsidR="000571C6">
        <w:tab/>
      </w:r>
      <w:r w:rsidR="000571C6">
        <w:tab/>
      </w:r>
      <w:r w:rsidR="000571C6">
        <w:tab/>
      </w:r>
      <w:r w:rsidR="000571C6">
        <w:tab/>
      </w:r>
      <w:r>
        <w:t xml:space="preserve">      </w:t>
      </w:r>
      <w:r w:rsidR="00014F6A">
        <w:t xml:space="preserve">   </w:t>
      </w:r>
      <w:bookmarkStart w:id="0" w:name="_GoBack"/>
      <w:bookmarkEnd w:id="0"/>
      <w:r>
        <w:t xml:space="preserve">  </w:t>
      </w:r>
      <w:r w:rsidR="000571C6">
        <w:t>№</w:t>
      </w:r>
      <w:r>
        <w:t xml:space="preserve"> 8/3</w:t>
      </w:r>
    </w:p>
    <w:p w:rsidR="000571C6" w:rsidRDefault="000571C6" w:rsidP="000571C6">
      <w:pPr>
        <w:jc w:val="center"/>
      </w:pPr>
    </w:p>
    <w:p w:rsidR="000571C6" w:rsidRDefault="003062CC" w:rsidP="000571C6">
      <w:pPr>
        <w:jc w:val="center"/>
      </w:pPr>
      <w:r>
        <w:t>д.Дамаскино</w:t>
      </w:r>
    </w:p>
    <w:p w:rsidR="000571C6" w:rsidRDefault="000571C6" w:rsidP="000571C6"/>
    <w:p w:rsidR="000571C6" w:rsidRDefault="000571C6" w:rsidP="000571C6">
      <w:pPr>
        <w:jc w:val="center"/>
        <w:rPr>
          <w:b/>
        </w:rPr>
      </w:pPr>
      <w:r>
        <w:rPr>
          <w:b/>
        </w:rPr>
        <w:t xml:space="preserve">Об утверждении  Положения о статусе депутата, члена </w:t>
      </w:r>
    </w:p>
    <w:p w:rsidR="000571C6" w:rsidRDefault="000571C6" w:rsidP="000571C6">
      <w:pPr>
        <w:jc w:val="center"/>
        <w:rPr>
          <w:b/>
        </w:rPr>
      </w:pPr>
      <w:r>
        <w:rPr>
          <w:b/>
        </w:rPr>
        <w:t>выборного органа местного самоуправления, выборного</w:t>
      </w:r>
    </w:p>
    <w:p w:rsidR="000571C6" w:rsidRDefault="000571C6" w:rsidP="000571C6">
      <w:pPr>
        <w:jc w:val="center"/>
        <w:rPr>
          <w:b/>
        </w:rPr>
      </w:pPr>
      <w:r>
        <w:rPr>
          <w:b/>
        </w:rPr>
        <w:t xml:space="preserve"> должностного лица местного самоуправления </w:t>
      </w:r>
    </w:p>
    <w:p w:rsidR="00F30AFC" w:rsidRDefault="000571C6" w:rsidP="000571C6">
      <w:pPr>
        <w:jc w:val="center"/>
        <w:rPr>
          <w:b/>
        </w:rPr>
      </w:pPr>
      <w:r>
        <w:rPr>
          <w:b/>
        </w:rPr>
        <w:t xml:space="preserve">в </w:t>
      </w:r>
      <w:r w:rsidR="00F30AFC">
        <w:rPr>
          <w:b/>
        </w:rPr>
        <w:t>Дамаскинском сельском поселении</w:t>
      </w:r>
    </w:p>
    <w:p w:rsidR="000571C6" w:rsidRDefault="00F30AFC" w:rsidP="000571C6">
      <w:pPr>
        <w:jc w:val="center"/>
        <w:rPr>
          <w:b/>
        </w:rPr>
      </w:pPr>
      <w:r>
        <w:rPr>
          <w:b/>
        </w:rPr>
        <w:t xml:space="preserve"> Кильмезского района</w:t>
      </w:r>
      <w:r w:rsidR="000571C6">
        <w:rPr>
          <w:b/>
        </w:rPr>
        <w:t xml:space="preserve"> Кировской области</w:t>
      </w:r>
    </w:p>
    <w:p w:rsidR="000571C6" w:rsidRDefault="000571C6" w:rsidP="000571C6">
      <w:pPr>
        <w:jc w:val="both"/>
      </w:pPr>
      <w:r>
        <w:t xml:space="preserve">     </w:t>
      </w:r>
    </w:p>
    <w:p w:rsidR="000571C6" w:rsidRDefault="000571C6" w:rsidP="000571C6">
      <w:pPr>
        <w:jc w:val="both"/>
      </w:pPr>
      <w:r>
        <w:t xml:space="preserve">    </w:t>
      </w:r>
      <w:r>
        <w:tab/>
        <w:t xml:space="preserve">В соответствии с Федеральным законом от 06.10.2003 № 131-ФЗ «Об общих принципах организации местного самоуправления в Российской Федерации», Законом области от 08.07.2008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Уставом муниципального образования </w:t>
      </w:r>
      <w:r w:rsidR="00F30AFC">
        <w:t>Дамаскинское сельское поселение Кильмезского района Кировской области</w:t>
      </w:r>
      <w:r>
        <w:t xml:space="preserve">, </w:t>
      </w:r>
      <w:r w:rsidR="00F30AFC">
        <w:t xml:space="preserve">Дамаскинская </w:t>
      </w:r>
      <w:r w:rsidR="00D375A5">
        <w:t>сельская</w:t>
      </w:r>
      <w:r>
        <w:t xml:space="preserve"> Дума РЕШИЛА:</w:t>
      </w:r>
    </w:p>
    <w:p w:rsidR="000571C6" w:rsidRDefault="000571C6" w:rsidP="000571C6">
      <w:pPr>
        <w:jc w:val="both"/>
      </w:pPr>
    </w:p>
    <w:p w:rsidR="000571C6" w:rsidRDefault="000571C6" w:rsidP="00D375A5">
      <w:pPr>
        <w:pStyle w:val="a5"/>
        <w:numPr>
          <w:ilvl w:val="0"/>
          <w:numId w:val="4"/>
        </w:numPr>
        <w:jc w:val="both"/>
      </w:pPr>
      <w:r>
        <w:t>Утвердить  Положение о статусе депутата, члена выборного органа местного самоуправления, выборного должностного лица местного самоуправления в</w:t>
      </w:r>
      <w:r w:rsidR="00D375A5" w:rsidRPr="00D375A5">
        <w:rPr>
          <w:lang w:val="en-US"/>
        </w:rPr>
        <w:t xml:space="preserve"> </w:t>
      </w:r>
      <w:r w:rsidR="00D375A5" w:rsidRPr="00D375A5">
        <w:rPr>
          <w:b/>
        </w:rPr>
        <w:t xml:space="preserve"> </w:t>
      </w:r>
      <w:r w:rsidR="00D375A5" w:rsidRPr="00D375A5">
        <w:t>Дамаскинском сельском поселении Кильмезского района Кировской области</w:t>
      </w:r>
      <w:r w:rsidRPr="00D375A5">
        <w:t>, согласно приложению.</w:t>
      </w:r>
    </w:p>
    <w:p w:rsidR="00D375A5" w:rsidRPr="00D375A5" w:rsidRDefault="00D375A5" w:rsidP="00D375A5">
      <w:pPr>
        <w:pStyle w:val="a5"/>
        <w:numPr>
          <w:ilvl w:val="0"/>
          <w:numId w:val="4"/>
        </w:numPr>
        <w:jc w:val="both"/>
      </w:pPr>
      <w:r>
        <w:t>Признать утратившими силу:</w:t>
      </w:r>
    </w:p>
    <w:p w:rsidR="000571C6" w:rsidRDefault="000571C6" w:rsidP="00D375A5">
      <w:pPr>
        <w:pStyle w:val="a5"/>
        <w:numPr>
          <w:ilvl w:val="1"/>
          <w:numId w:val="4"/>
        </w:numPr>
        <w:jc w:val="both"/>
      </w:pPr>
      <w:r>
        <w:t xml:space="preserve">Решение </w:t>
      </w:r>
      <w:r w:rsidR="00D375A5">
        <w:t>Дамаскинской сельской Думы от 20</w:t>
      </w:r>
      <w:r>
        <w:t>.0</w:t>
      </w:r>
      <w:r w:rsidR="00D375A5">
        <w:t>3</w:t>
      </w:r>
      <w:r>
        <w:t>.201</w:t>
      </w:r>
      <w:r w:rsidR="00D375A5">
        <w:t>5</w:t>
      </w:r>
      <w:r>
        <w:t xml:space="preserve"> № </w:t>
      </w:r>
      <w:r w:rsidR="00D375A5">
        <w:t>1/4</w:t>
      </w:r>
      <w:r>
        <w:t xml:space="preserve"> «</w:t>
      </w:r>
      <w:r w:rsidR="00D375A5" w:rsidRPr="00D375A5">
        <w:t xml:space="preserve">Об утверждении  Положения о статусе депутата, члена </w:t>
      </w:r>
      <w:r w:rsidR="00D375A5">
        <w:t xml:space="preserve"> </w:t>
      </w:r>
      <w:r w:rsidR="00D375A5" w:rsidRPr="00D375A5">
        <w:t>выборного органа местного самоуправления, выборного должностного лица местного самоуправления в Дамаскинском сельском поселении Кильмезского района Кировской области</w:t>
      </w:r>
      <w:r w:rsidR="00D375A5">
        <w:t>»</w:t>
      </w:r>
      <w:r>
        <w:t>.</w:t>
      </w:r>
    </w:p>
    <w:p w:rsidR="00D375A5" w:rsidRDefault="00D375A5" w:rsidP="00D375A5">
      <w:pPr>
        <w:pStyle w:val="a5"/>
        <w:numPr>
          <w:ilvl w:val="1"/>
          <w:numId w:val="4"/>
        </w:numPr>
        <w:jc w:val="both"/>
      </w:pPr>
      <w:r>
        <w:t>Решение Дамаскинской сельской Думы от 18.08.2015 № 4/2 «О внесении изменений и дополнений в решение Дамаскинской сельской Думы  от 20.03.2015 № ¼ «</w:t>
      </w:r>
      <w:r w:rsidRPr="00D375A5">
        <w:t xml:space="preserve">Об утверждении  Положения о статусе депутата, члена </w:t>
      </w:r>
      <w:r>
        <w:t xml:space="preserve"> </w:t>
      </w:r>
      <w:r w:rsidRPr="00D375A5">
        <w:t>выборного органа местного самоуправления, выборного должностного лица местного самоуправления в Дамаскинском сельском поселении Кильмезского района Кировской области</w:t>
      </w:r>
      <w:r>
        <w:t>».</w:t>
      </w:r>
    </w:p>
    <w:p w:rsidR="00D375A5" w:rsidRDefault="00D375A5" w:rsidP="00D375A5">
      <w:pPr>
        <w:pStyle w:val="a5"/>
        <w:numPr>
          <w:ilvl w:val="1"/>
          <w:numId w:val="4"/>
        </w:numPr>
        <w:jc w:val="both"/>
      </w:pPr>
      <w:r>
        <w:t>Решение Дамаскинской сельской Думы от 10.06.2016 № 2/4 «О внесении изменений и дополнений в решение Дамаскинской сельской Думы  от 20.03.2015 № ¼ «</w:t>
      </w:r>
      <w:r w:rsidRPr="00D375A5">
        <w:t xml:space="preserve">Об утверждении  Положения о статусе депутата, члена </w:t>
      </w:r>
      <w:r>
        <w:t xml:space="preserve"> </w:t>
      </w:r>
      <w:r w:rsidRPr="00D375A5">
        <w:t>выборного органа местного самоуправления, выборного должностного лица местного самоуправления в Дамаскинском сельском поселении Кильмезского района Кировской области</w:t>
      </w:r>
      <w:r>
        <w:t>».</w:t>
      </w:r>
    </w:p>
    <w:p w:rsidR="000571C6" w:rsidRDefault="00D375A5" w:rsidP="00D375A5">
      <w:pPr>
        <w:jc w:val="both"/>
      </w:pPr>
      <w:r>
        <w:t xml:space="preserve">     </w:t>
      </w:r>
      <w:r w:rsidR="000571C6">
        <w:t xml:space="preserve">3. Настоящее решение вступает в силу со дня </w:t>
      </w:r>
      <w:r>
        <w:t>официального опубликования (обнародования)</w:t>
      </w:r>
      <w:r w:rsidR="000571C6">
        <w:t>.</w:t>
      </w:r>
    </w:p>
    <w:p w:rsidR="000571C6" w:rsidRDefault="000571C6" w:rsidP="000571C6">
      <w:pPr>
        <w:ind w:left="348" w:firstLine="360"/>
      </w:pPr>
    </w:p>
    <w:p w:rsidR="000571C6" w:rsidRDefault="000571C6" w:rsidP="000571C6">
      <w:pPr>
        <w:ind w:left="348" w:firstLine="360"/>
      </w:pPr>
    </w:p>
    <w:p w:rsidR="000571C6" w:rsidRDefault="000571C6" w:rsidP="000571C6">
      <w:pPr>
        <w:ind w:left="348" w:firstLine="360"/>
      </w:pPr>
    </w:p>
    <w:p w:rsidR="000571C6" w:rsidRDefault="00D375A5" w:rsidP="00D375A5">
      <w:pPr>
        <w:pStyle w:val="ConsTitle"/>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Глава Дамаскинского</w:t>
      </w:r>
    </w:p>
    <w:p w:rsidR="00D375A5" w:rsidRDefault="00D375A5" w:rsidP="00D375A5">
      <w:pPr>
        <w:pStyle w:val="ConsTitle"/>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сельского поселения</w:t>
      </w:r>
      <w:r w:rsidR="00AC09A7">
        <w:rPr>
          <w:rFonts w:ascii="Times New Roman" w:hAnsi="Times New Roman" w:cs="Times New Roman"/>
          <w:b w:val="0"/>
          <w:bCs w:val="0"/>
          <w:sz w:val="24"/>
          <w:szCs w:val="24"/>
        </w:rPr>
        <w:t>,</w:t>
      </w:r>
    </w:p>
    <w:p w:rsidR="00AC09A7" w:rsidRDefault="00AC09A7" w:rsidP="00D375A5">
      <w:pPr>
        <w:pStyle w:val="ConsTitle"/>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председатель Дамаскинской</w:t>
      </w:r>
    </w:p>
    <w:p w:rsidR="00AC09A7" w:rsidRDefault="00AC09A7" w:rsidP="00D375A5">
      <w:pPr>
        <w:pStyle w:val="ConsTitle"/>
        <w:ind w:right="0"/>
        <w:jc w:val="both"/>
        <w:rPr>
          <w:rFonts w:ascii="Times New Roman" w:hAnsi="Times New Roman" w:cs="Times New Roman"/>
          <w:b w:val="0"/>
          <w:bCs w:val="0"/>
          <w:sz w:val="24"/>
          <w:szCs w:val="24"/>
        </w:rPr>
      </w:pPr>
      <w:r>
        <w:rPr>
          <w:rFonts w:ascii="Times New Roman" w:hAnsi="Times New Roman" w:cs="Times New Roman"/>
          <w:b w:val="0"/>
          <w:bCs w:val="0"/>
          <w:sz w:val="24"/>
          <w:szCs w:val="24"/>
        </w:rPr>
        <w:t>сельской Думы                                                                                                            П.П.Опушнев</w:t>
      </w:r>
    </w:p>
    <w:p w:rsidR="00AC09A7" w:rsidRDefault="00AC09A7" w:rsidP="00D375A5">
      <w:pPr>
        <w:pStyle w:val="ConsTitle"/>
        <w:ind w:right="0"/>
        <w:jc w:val="both"/>
        <w:rPr>
          <w:rFonts w:ascii="Times New Roman" w:hAnsi="Times New Roman" w:cs="Times New Roman"/>
          <w:b w:val="0"/>
          <w:sz w:val="24"/>
          <w:szCs w:val="24"/>
        </w:rPr>
      </w:pPr>
    </w:p>
    <w:p w:rsidR="000571C6" w:rsidRDefault="000571C6" w:rsidP="000571C6">
      <w:pPr>
        <w:pStyle w:val="ConsTitle"/>
        <w:ind w:right="0" w:firstLine="5040"/>
        <w:rPr>
          <w:rFonts w:ascii="Times New Roman" w:hAnsi="Times New Roman" w:cs="Times New Roman"/>
          <w:b w:val="0"/>
          <w:sz w:val="24"/>
          <w:szCs w:val="24"/>
        </w:rPr>
      </w:pPr>
    </w:p>
    <w:p w:rsidR="000571C6" w:rsidRDefault="000571C6" w:rsidP="000571C6">
      <w:pPr>
        <w:pStyle w:val="ConsTitle"/>
        <w:ind w:right="0" w:firstLine="5040"/>
        <w:rPr>
          <w:rFonts w:ascii="Times New Roman" w:hAnsi="Times New Roman" w:cs="Times New Roman"/>
          <w:b w:val="0"/>
          <w:sz w:val="24"/>
          <w:szCs w:val="24"/>
        </w:rPr>
      </w:pPr>
    </w:p>
    <w:p w:rsidR="000571C6" w:rsidRDefault="000571C6" w:rsidP="000571C6">
      <w:pPr>
        <w:pStyle w:val="ConsTitle"/>
        <w:ind w:right="0" w:firstLine="5040"/>
        <w:rPr>
          <w:rFonts w:ascii="Times New Roman" w:hAnsi="Times New Roman" w:cs="Times New Roman"/>
          <w:b w:val="0"/>
          <w:sz w:val="24"/>
          <w:szCs w:val="24"/>
        </w:rPr>
      </w:pPr>
    </w:p>
    <w:p w:rsidR="000571C6" w:rsidRDefault="000571C6" w:rsidP="000571C6">
      <w:pPr>
        <w:pStyle w:val="ConsTitle"/>
        <w:ind w:right="0" w:firstLine="5040"/>
        <w:rPr>
          <w:rFonts w:ascii="Times New Roman" w:hAnsi="Times New Roman" w:cs="Times New Roman"/>
          <w:b w:val="0"/>
          <w:sz w:val="24"/>
          <w:szCs w:val="24"/>
        </w:rPr>
      </w:pPr>
    </w:p>
    <w:p w:rsidR="000571C6" w:rsidRDefault="000571C6" w:rsidP="000571C6">
      <w:pPr>
        <w:pStyle w:val="ConsTitle"/>
        <w:ind w:right="0" w:firstLine="5040"/>
        <w:rPr>
          <w:rFonts w:ascii="Times New Roman" w:hAnsi="Times New Roman" w:cs="Times New Roman"/>
          <w:b w:val="0"/>
          <w:sz w:val="24"/>
          <w:szCs w:val="24"/>
        </w:rPr>
      </w:pPr>
    </w:p>
    <w:p w:rsidR="000571C6" w:rsidRDefault="000571C6" w:rsidP="000571C6">
      <w:pPr>
        <w:pStyle w:val="ConsTitle"/>
        <w:ind w:right="0" w:firstLine="5040"/>
        <w:rPr>
          <w:rFonts w:ascii="Times New Roman" w:hAnsi="Times New Roman" w:cs="Times New Roman"/>
          <w:b w:val="0"/>
          <w:sz w:val="24"/>
          <w:szCs w:val="24"/>
        </w:rPr>
      </w:pPr>
    </w:p>
    <w:p w:rsidR="000571C6" w:rsidRDefault="000571C6" w:rsidP="000571C6">
      <w:pPr>
        <w:pStyle w:val="ConsTitle"/>
        <w:ind w:right="0" w:firstLine="5040"/>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УТВЕРЖДЕНО </w:t>
      </w:r>
    </w:p>
    <w:p w:rsidR="000571C6" w:rsidRDefault="000571C6" w:rsidP="000571C6">
      <w:pPr>
        <w:pStyle w:val="ConsTitle"/>
        <w:ind w:right="0" w:firstLine="5040"/>
        <w:rPr>
          <w:rFonts w:ascii="Times New Roman" w:hAnsi="Times New Roman" w:cs="Times New Roman"/>
          <w:b w:val="0"/>
          <w:sz w:val="24"/>
          <w:szCs w:val="24"/>
        </w:rPr>
      </w:pPr>
      <w:r>
        <w:rPr>
          <w:rFonts w:ascii="Times New Roman" w:hAnsi="Times New Roman" w:cs="Times New Roman"/>
          <w:b w:val="0"/>
          <w:sz w:val="24"/>
          <w:szCs w:val="24"/>
        </w:rPr>
        <w:t xml:space="preserve">                     решением </w:t>
      </w:r>
      <w:r w:rsidR="00541198">
        <w:rPr>
          <w:rFonts w:ascii="Times New Roman" w:hAnsi="Times New Roman" w:cs="Times New Roman"/>
          <w:b w:val="0"/>
          <w:sz w:val="24"/>
          <w:szCs w:val="24"/>
        </w:rPr>
        <w:t>Дамаскинской</w:t>
      </w:r>
      <w:r>
        <w:rPr>
          <w:rFonts w:ascii="Times New Roman" w:hAnsi="Times New Roman" w:cs="Times New Roman"/>
          <w:b w:val="0"/>
          <w:sz w:val="24"/>
          <w:szCs w:val="24"/>
        </w:rPr>
        <w:t xml:space="preserve"> </w:t>
      </w:r>
    </w:p>
    <w:p w:rsidR="000571C6" w:rsidRDefault="00541198" w:rsidP="000571C6">
      <w:pPr>
        <w:pStyle w:val="ConsTitle"/>
        <w:ind w:right="0" w:firstLine="5040"/>
        <w:rPr>
          <w:rFonts w:ascii="Times New Roman" w:hAnsi="Times New Roman" w:cs="Times New Roman"/>
          <w:b w:val="0"/>
          <w:sz w:val="24"/>
          <w:szCs w:val="24"/>
        </w:rPr>
      </w:pPr>
      <w:r>
        <w:rPr>
          <w:rFonts w:ascii="Times New Roman" w:hAnsi="Times New Roman" w:cs="Times New Roman"/>
          <w:b w:val="0"/>
          <w:sz w:val="24"/>
          <w:szCs w:val="24"/>
        </w:rPr>
        <w:t xml:space="preserve">                     сель</w:t>
      </w:r>
      <w:r w:rsidR="00514776">
        <w:rPr>
          <w:rFonts w:ascii="Times New Roman" w:hAnsi="Times New Roman" w:cs="Times New Roman"/>
          <w:b w:val="0"/>
          <w:sz w:val="24"/>
          <w:szCs w:val="24"/>
        </w:rPr>
        <w:t>с</w:t>
      </w:r>
      <w:r>
        <w:rPr>
          <w:rFonts w:ascii="Times New Roman" w:hAnsi="Times New Roman" w:cs="Times New Roman"/>
          <w:b w:val="0"/>
          <w:sz w:val="24"/>
          <w:szCs w:val="24"/>
        </w:rPr>
        <w:t>кой</w:t>
      </w:r>
      <w:r w:rsidR="000571C6">
        <w:rPr>
          <w:rFonts w:ascii="Times New Roman" w:hAnsi="Times New Roman" w:cs="Times New Roman"/>
          <w:b w:val="0"/>
          <w:sz w:val="24"/>
          <w:szCs w:val="24"/>
        </w:rPr>
        <w:t xml:space="preserve">  Думы  </w:t>
      </w:r>
    </w:p>
    <w:p w:rsidR="000571C6" w:rsidRDefault="000571C6" w:rsidP="000571C6">
      <w:pPr>
        <w:pStyle w:val="ConsTitle"/>
        <w:ind w:right="0" w:firstLine="5040"/>
        <w:rPr>
          <w:rFonts w:ascii="Times New Roman" w:hAnsi="Times New Roman" w:cs="Times New Roman"/>
          <w:b w:val="0"/>
          <w:sz w:val="24"/>
          <w:szCs w:val="24"/>
        </w:rPr>
      </w:pPr>
      <w:r>
        <w:rPr>
          <w:rFonts w:ascii="Times New Roman" w:hAnsi="Times New Roman" w:cs="Times New Roman"/>
          <w:b w:val="0"/>
          <w:sz w:val="24"/>
          <w:szCs w:val="24"/>
        </w:rPr>
        <w:t xml:space="preserve">                     от  </w:t>
      </w:r>
      <w:r w:rsidR="00B64329">
        <w:rPr>
          <w:rFonts w:ascii="Times New Roman" w:hAnsi="Times New Roman" w:cs="Times New Roman"/>
          <w:b w:val="0"/>
          <w:sz w:val="24"/>
          <w:szCs w:val="24"/>
        </w:rPr>
        <w:t>19</w:t>
      </w:r>
      <w:r>
        <w:rPr>
          <w:rFonts w:ascii="Times New Roman" w:hAnsi="Times New Roman" w:cs="Times New Roman"/>
          <w:b w:val="0"/>
          <w:sz w:val="24"/>
          <w:szCs w:val="24"/>
        </w:rPr>
        <w:t xml:space="preserve">.12.2016  № </w:t>
      </w:r>
      <w:r w:rsidR="00B64329">
        <w:rPr>
          <w:rFonts w:ascii="Times New Roman" w:hAnsi="Times New Roman" w:cs="Times New Roman"/>
          <w:b w:val="0"/>
          <w:sz w:val="24"/>
          <w:szCs w:val="24"/>
        </w:rPr>
        <w:t>8/3</w:t>
      </w:r>
    </w:p>
    <w:p w:rsidR="000571C6" w:rsidRDefault="000571C6" w:rsidP="000571C6">
      <w:pPr>
        <w:pStyle w:val="ConsTitle"/>
        <w:ind w:right="0"/>
        <w:jc w:val="center"/>
        <w:rPr>
          <w:rFonts w:ascii="Times New Roman" w:hAnsi="Times New Roman" w:cs="Times New Roman"/>
          <w:sz w:val="24"/>
          <w:szCs w:val="24"/>
        </w:rPr>
      </w:pPr>
    </w:p>
    <w:p w:rsidR="000571C6" w:rsidRDefault="000571C6" w:rsidP="000571C6">
      <w:pPr>
        <w:pStyle w:val="ConsTitle"/>
        <w:ind w:right="0"/>
        <w:jc w:val="center"/>
        <w:rPr>
          <w:rFonts w:ascii="Times New Roman" w:hAnsi="Times New Roman" w:cs="Times New Roman"/>
          <w:sz w:val="24"/>
          <w:szCs w:val="24"/>
        </w:rPr>
      </w:pPr>
    </w:p>
    <w:p w:rsidR="000571C6" w:rsidRDefault="000571C6" w:rsidP="000571C6">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 ПОЛОЖЕНИЕ</w:t>
      </w:r>
    </w:p>
    <w:p w:rsidR="00541198" w:rsidRPr="00514776" w:rsidRDefault="000571C6" w:rsidP="00514776">
      <w:pPr>
        <w:pStyle w:val="ConsNonformat"/>
        <w:ind w:right="0"/>
        <w:jc w:val="center"/>
        <w:rPr>
          <w:rFonts w:ascii="Times New Roman" w:hAnsi="Times New Roman" w:cs="Times New Roman"/>
          <w:b/>
        </w:rPr>
      </w:pPr>
      <w:r w:rsidRPr="00514776">
        <w:rPr>
          <w:rFonts w:ascii="Times New Roman" w:hAnsi="Times New Roman" w:cs="Times New Roman"/>
          <w:b/>
        </w:rPr>
        <w:t>о статусе депутата, члена выборного органа местного самоуправления, выборного должностного лица местного самоуправления в</w:t>
      </w:r>
      <w:r w:rsidR="00514776" w:rsidRPr="00514776">
        <w:rPr>
          <w:rFonts w:ascii="Times New Roman" w:hAnsi="Times New Roman" w:cs="Times New Roman"/>
          <w:b/>
        </w:rPr>
        <w:t xml:space="preserve"> </w:t>
      </w:r>
      <w:r w:rsidR="00541198" w:rsidRPr="00514776">
        <w:rPr>
          <w:rFonts w:ascii="Times New Roman" w:hAnsi="Times New Roman" w:cs="Times New Roman"/>
          <w:b/>
        </w:rPr>
        <w:t>Дамаскинском сельском поселении</w:t>
      </w:r>
    </w:p>
    <w:p w:rsidR="00541198" w:rsidRPr="00514776" w:rsidRDefault="00541198" w:rsidP="00541198">
      <w:pPr>
        <w:jc w:val="center"/>
        <w:rPr>
          <w:b/>
        </w:rPr>
      </w:pPr>
      <w:r w:rsidRPr="00514776">
        <w:rPr>
          <w:b/>
        </w:rPr>
        <w:t xml:space="preserve"> Кильмезского района Кировской области</w:t>
      </w:r>
    </w:p>
    <w:p w:rsidR="00541198" w:rsidRPr="00514776" w:rsidRDefault="00541198" w:rsidP="000571C6">
      <w:pPr>
        <w:pStyle w:val="ConsNonformat"/>
        <w:ind w:right="0"/>
        <w:jc w:val="center"/>
        <w:rPr>
          <w:rFonts w:ascii="Times New Roman" w:hAnsi="Times New Roman" w:cs="Times New Roman"/>
          <w:b/>
        </w:rPr>
      </w:pPr>
    </w:p>
    <w:p w:rsidR="000571C6" w:rsidRDefault="000571C6" w:rsidP="000571C6">
      <w:pPr>
        <w:pStyle w:val="ConsTitle"/>
        <w:ind w:right="0"/>
        <w:jc w:val="center"/>
        <w:rPr>
          <w:rFonts w:ascii="Times New Roman" w:hAnsi="Times New Roman" w:cs="Times New Roman"/>
          <w:sz w:val="24"/>
          <w:szCs w:val="24"/>
        </w:rPr>
      </w:pPr>
      <w:r>
        <w:rPr>
          <w:rFonts w:ascii="Times New Roman" w:hAnsi="Times New Roman" w:cs="Times New Roman"/>
          <w:sz w:val="24"/>
          <w:szCs w:val="24"/>
        </w:rPr>
        <w:t>Глава I. Общие положения</w:t>
      </w:r>
    </w:p>
    <w:p w:rsidR="000571C6" w:rsidRDefault="000571C6" w:rsidP="00541198">
      <w:pPr>
        <w:pStyle w:val="ConsNonformat"/>
        <w:ind w:right="0"/>
        <w:jc w:val="center"/>
        <w:rPr>
          <w:rFonts w:ascii="Times New Roman" w:hAnsi="Times New Roman" w:cs="Times New Roman"/>
        </w:rPr>
      </w:pPr>
    </w:p>
    <w:p w:rsidR="000571C6" w:rsidRDefault="000571C6" w:rsidP="00541198">
      <w:pPr>
        <w:pStyle w:val="ConsNonformat"/>
        <w:ind w:right="0" w:firstLine="540"/>
        <w:jc w:val="center"/>
        <w:rPr>
          <w:rFonts w:ascii="Times New Roman" w:hAnsi="Times New Roman" w:cs="Times New Roman"/>
          <w:b/>
        </w:rPr>
      </w:pPr>
      <w:r>
        <w:rPr>
          <w:rFonts w:ascii="Times New Roman" w:hAnsi="Times New Roman" w:cs="Times New Roman"/>
        </w:rPr>
        <w:t xml:space="preserve">Статья 1. </w:t>
      </w:r>
      <w:r>
        <w:rPr>
          <w:rFonts w:ascii="Times New Roman" w:hAnsi="Times New Roman" w:cs="Times New Roman"/>
          <w:b/>
        </w:rPr>
        <w:t>Правовая основа Положения о статусе депутата, члена выборного органа местного самоуправления, выборного должностного лица местного самоуправления в</w:t>
      </w:r>
    </w:p>
    <w:p w:rsidR="00541198" w:rsidRDefault="00541198" w:rsidP="00541198">
      <w:pPr>
        <w:jc w:val="center"/>
        <w:rPr>
          <w:b/>
        </w:rPr>
      </w:pPr>
      <w:r>
        <w:rPr>
          <w:b/>
        </w:rPr>
        <w:t>Дамаскинском сельском поселении Кильмезского района Кировской области</w:t>
      </w:r>
    </w:p>
    <w:p w:rsidR="00541198" w:rsidRDefault="00541198" w:rsidP="00541198">
      <w:pPr>
        <w:pStyle w:val="ConsNonformat"/>
        <w:ind w:right="0" w:firstLine="540"/>
        <w:jc w:val="center"/>
        <w:rPr>
          <w:rFonts w:ascii="Times New Roman" w:hAnsi="Times New Roman" w:cs="Times New Roman"/>
        </w:rPr>
      </w:pPr>
    </w:p>
    <w:p w:rsidR="000571C6" w:rsidRDefault="000571C6" w:rsidP="00541198">
      <w:pPr>
        <w:jc w:val="both"/>
      </w:pPr>
      <w:r>
        <w:t xml:space="preserve">1. Настоящее Положение о статусе депутата, члена выборного органа местного самоуправления, выборного должностного лица местного самоуправления в </w:t>
      </w:r>
      <w:r w:rsidR="00541198" w:rsidRPr="00541198">
        <w:t>Дамаскинском сельском поселении</w:t>
      </w:r>
      <w:r w:rsidR="00541198">
        <w:t xml:space="preserve"> </w:t>
      </w:r>
      <w:r w:rsidR="00541198" w:rsidRPr="00541198">
        <w:t xml:space="preserve"> Кильмезского района Кировской области</w:t>
      </w:r>
      <w:r w:rsidR="00541198">
        <w:t xml:space="preserve"> </w:t>
      </w:r>
      <w:r>
        <w:t xml:space="preserve">(далее-Положение) разработано на основе Федерального закона от 06.10.2003 № 131-ФЗ «Об общих принципах организации местного самоуправления в Российской Федерации», Законом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Устава муниципального образования </w:t>
      </w:r>
      <w:r w:rsidR="00541198">
        <w:t>Дамаскинское сельское поселение Кильмезского р</w:t>
      </w:r>
      <w:r>
        <w:t>айон</w:t>
      </w:r>
      <w:r w:rsidR="00541198">
        <w:t>а</w:t>
      </w:r>
      <w:r>
        <w:t xml:space="preserve"> Кировской области. </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При осуществлении своих полномочий депутат, член выборного органа местного самоуправления, выборное должностное лицо местного самоуправления руководствуется Конституцией Российской Федерации, федеральными законами, Уставом области, законами области, Уставом муниципального </w:t>
      </w:r>
      <w:r w:rsidR="00541198">
        <w:rPr>
          <w:rFonts w:ascii="Times New Roman" w:hAnsi="Times New Roman" w:cs="Times New Roman"/>
          <w:sz w:val="24"/>
          <w:szCs w:val="24"/>
        </w:rPr>
        <w:t xml:space="preserve">образования Дамаскинское сельское поселение Кильмезского района </w:t>
      </w:r>
      <w:r>
        <w:rPr>
          <w:rFonts w:ascii="Times New Roman" w:hAnsi="Times New Roman" w:cs="Times New Roman"/>
          <w:sz w:val="24"/>
          <w:szCs w:val="24"/>
        </w:rPr>
        <w:t>Кировской области, настоящим Положением, нормативными правовыми актами органов государственной власти и органов местного самоуправления области.</w:t>
      </w:r>
    </w:p>
    <w:p w:rsidR="000571C6" w:rsidRDefault="000571C6" w:rsidP="000571C6">
      <w:pPr>
        <w:jc w:val="both"/>
      </w:pPr>
      <w:r>
        <w:t xml:space="preserve">         3.  Для целей настоящего Положения под лицами, замещающими муниципальные должности, понимаются выборные лица, осуществляющие свои полномочия на постоянной основе (далее - лица, замещающие муниципальные должности).</w:t>
      </w:r>
    </w:p>
    <w:p w:rsidR="000571C6" w:rsidRDefault="000571C6" w:rsidP="000571C6">
      <w:pPr>
        <w:pStyle w:val="ConsNormal"/>
        <w:ind w:right="0" w:firstLine="540"/>
        <w:jc w:val="both"/>
        <w:rPr>
          <w:rFonts w:ascii="Times New Roman" w:hAnsi="Times New Roman" w:cs="Times New Roman"/>
          <w:sz w:val="24"/>
          <w:szCs w:val="24"/>
        </w:rPr>
      </w:pPr>
    </w:p>
    <w:p w:rsidR="000571C6" w:rsidRDefault="000571C6" w:rsidP="000571C6">
      <w:pPr>
        <w:pStyle w:val="ConsNorma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Статья 2. </w:t>
      </w:r>
      <w:r>
        <w:rPr>
          <w:rFonts w:ascii="Times New Roman" w:hAnsi="Times New Roman" w:cs="Times New Roman"/>
          <w:b/>
          <w:sz w:val="24"/>
          <w:szCs w:val="24"/>
        </w:rPr>
        <w:t>Замещение выборных муниципальных должностей</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1. Депутат</w:t>
      </w:r>
      <w:r w:rsidR="00541198">
        <w:rPr>
          <w:rFonts w:ascii="Times New Roman" w:hAnsi="Times New Roman" w:cs="Times New Roman"/>
          <w:sz w:val="24"/>
          <w:szCs w:val="24"/>
        </w:rPr>
        <w:t xml:space="preserve"> сельской</w:t>
      </w:r>
      <w:r>
        <w:rPr>
          <w:rFonts w:ascii="Times New Roman" w:hAnsi="Times New Roman" w:cs="Times New Roman"/>
          <w:sz w:val="24"/>
          <w:szCs w:val="24"/>
        </w:rPr>
        <w:t xml:space="preserve"> Думы замещает соответствующую выборную муниципальную должность в результате муниципальных выборов, осуществляемых на основе всеобщего равного и прямого избирательного права при тайном голосовании в соответствии с федеральными законами и законами области.</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2.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Уставом муниципального образования в соответствии с федеральными законами и законами области.</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 Полномочия депутата </w:t>
      </w:r>
      <w:r w:rsidR="00541198">
        <w:rPr>
          <w:rFonts w:ascii="Times New Roman" w:hAnsi="Times New Roman" w:cs="Times New Roman"/>
          <w:sz w:val="24"/>
          <w:szCs w:val="24"/>
        </w:rPr>
        <w:t>сельской</w:t>
      </w:r>
      <w:r>
        <w:rPr>
          <w:rFonts w:ascii="Times New Roman" w:hAnsi="Times New Roman" w:cs="Times New Roman"/>
          <w:sz w:val="24"/>
          <w:szCs w:val="24"/>
        </w:rPr>
        <w:t xml:space="preserve"> Думы начинаются со дня его избрания.</w:t>
      </w:r>
    </w:p>
    <w:p w:rsidR="000571C6" w:rsidRDefault="000571C6" w:rsidP="000571C6">
      <w:pPr>
        <w:pStyle w:val="BodyText21"/>
        <w:widowControl w:val="0"/>
        <w:numPr>
          <w:ilvl w:val="12"/>
          <w:numId w:val="0"/>
        </w:numPr>
        <w:ind w:firstLine="450"/>
        <w:rPr>
          <w:szCs w:val="24"/>
        </w:rPr>
      </w:pPr>
      <w:r>
        <w:rPr>
          <w:szCs w:val="24"/>
        </w:rPr>
        <w:t>4. Выборное должностное лицо местного самоуправления вступает в должность со дня принесения присяги, которая приноситься не позднее 10 дней со дня, следующего после его избрания.</w:t>
      </w:r>
    </w:p>
    <w:p w:rsidR="000571C6" w:rsidRDefault="000571C6" w:rsidP="000571C6">
      <w:pPr>
        <w:pStyle w:val="ConsNorma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Статья 3. </w:t>
      </w:r>
      <w:r>
        <w:rPr>
          <w:rFonts w:ascii="Times New Roman" w:hAnsi="Times New Roman" w:cs="Times New Roman"/>
          <w:b/>
          <w:sz w:val="24"/>
          <w:szCs w:val="24"/>
        </w:rPr>
        <w:t>Срок полномочий выборного лица местного самоуправления</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Уставом муниципального образования, выборное лицо местного самоуправления избирается сроком на пять лет. </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2. Изменение установленного срока полномочий выборного лица местного самоуправления в течение текущего срока полномочий не допускается, за исключением случаев, установленных федеральными законами. Досрочное прекращение полномочий выборного лица местного </w:t>
      </w:r>
      <w:r>
        <w:rPr>
          <w:rFonts w:ascii="Times New Roman" w:hAnsi="Times New Roman" w:cs="Times New Roman"/>
          <w:sz w:val="24"/>
          <w:szCs w:val="24"/>
        </w:rPr>
        <w:lastRenderedPageBreak/>
        <w:t>самоуправления возможно только по основаниям, предусмотренным федеральными законами, законами области и Уставом муниципального образования, принятыми в соответствии с федеральными законами.</w:t>
      </w:r>
    </w:p>
    <w:p w:rsidR="000571C6" w:rsidRDefault="000571C6" w:rsidP="000571C6">
      <w:pPr>
        <w:pStyle w:val="ConsNormal"/>
        <w:ind w:right="0" w:firstLine="540"/>
        <w:jc w:val="center"/>
        <w:rPr>
          <w:rFonts w:ascii="Times New Roman" w:hAnsi="Times New Roman" w:cs="Times New Roman"/>
          <w:sz w:val="24"/>
          <w:szCs w:val="24"/>
        </w:rPr>
      </w:pPr>
    </w:p>
    <w:p w:rsidR="000571C6" w:rsidRDefault="000571C6" w:rsidP="000571C6">
      <w:pPr>
        <w:pStyle w:val="ConsNormal"/>
        <w:ind w:right="0" w:firstLine="540"/>
        <w:jc w:val="center"/>
        <w:rPr>
          <w:rFonts w:ascii="Times New Roman" w:hAnsi="Times New Roman" w:cs="Times New Roman"/>
          <w:b/>
          <w:sz w:val="24"/>
          <w:szCs w:val="24"/>
        </w:rPr>
      </w:pPr>
      <w:r>
        <w:rPr>
          <w:rFonts w:ascii="Times New Roman" w:hAnsi="Times New Roman" w:cs="Times New Roman"/>
          <w:sz w:val="24"/>
          <w:szCs w:val="24"/>
        </w:rPr>
        <w:t xml:space="preserve">Статья 4. </w:t>
      </w:r>
      <w:r>
        <w:rPr>
          <w:rFonts w:ascii="Times New Roman" w:hAnsi="Times New Roman" w:cs="Times New Roman"/>
          <w:b/>
          <w:sz w:val="24"/>
          <w:szCs w:val="24"/>
        </w:rPr>
        <w:t>Прекращение полномочий выборного лица местного самоуправления</w:t>
      </w:r>
    </w:p>
    <w:p w:rsidR="000571C6" w:rsidRDefault="000571C6" w:rsidP="000571C6">
      <w:pPr>
        <w:pStyle w:val="ConsNormal"/>
        <w:ind w:right="0" w:firstLine="540"/>
        <w:jc w:val="center"/>
        <w:rPr>
          <w:rFonts w:ascii="Times New Roman" w:hAnsi="Times New Roman" w:cs="Times New Roman"/>
          <w:b/>
          <w:sz w:val="24"/>
          <w:szCs w:val="24"/>
        </w:rPr>
      </w:pPr>
    </w:p>
    <w:p w:rsidR="000571C6" w:rsidRDefault="000571C6" w:rsidP="000571C6">
      <w:pPr>
        <w:widowControl w:val="0"/>
        <w:autoSpaceDE w:val="0"/>
        <w:autoSpaceDN w:val="0"/>
        <w:adjustRightInd w:val="0"/>
        <w:ind w:firstLine="540"/>
      </w:pPr>
      <w: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571C6" w:rsidRDefault="000571C6" w:rsidP="000571C6">
      <w:pPr>
        <w:widowControl w:val="0"/>
        <w:autoSpaceDE w:val="0"/>
        <w:autoSpaceDN w:val="0"/>
        <w:adjustRightInd w:val="0"/>
        <w:ind w:firstLine="540"/>
      </w:pPr>
      <w:r>
        <w:t>1) смерти;</w:t>
      </w:r>
    </w:p>
    <w:p w:rsidR="000571C6" w:rsidRDefault="000571C6" w:rsidP="000571C6">
      <w:pPr>
        <w:widowControl w:val="0"/>
        <w:autoSpaceDE w:val="0"/>
        <w:autoSpaceDN w:val="0"/>
        <w:adjustRightInd w:val="0"/>
        <w:ind w:firstLine="540"/>
      </w:pPr>
      <w:r>
        <w:t>2) отставки по собственному желанию;</w:t>
      </w:r>
    </w:p>
    <w:p w:rsidR="000571C6" w:rsidRDefault="000571C6" w:rsidP="000571C6">
      <w:pPr>
        <w:widowControl w:val="0"/>
        <w:autoSpaceDE w:val="0"/>
        <w:autoSpaceDN w:val="0"/>
        <w:adjustRightInd w:val="0"/>
        <w:ind w:firstLine="540"/>
      </w:pPr>
      <w:r>
        <w:t>3) признания судом недееспособным или ограниченно дееспособным;</w:t>
      </w:r>
    </w:p>
    <w:p w:rsidR="000571C6" w:rsidRDefault="000571C6" w:rsidP="000571C6">
      <w:pPr>
        <w:widowControl w:val="0"/>
        <w:autoSpaceDE w:val="0"/>
        <w:autoSpaceDN w:val="0"/>
        <w:adjustRightInd w:val="0"/>
        <w:ind w:firstLine="540"/>
      </w:pPr>
      <w:r>
        <w:t>4) признания судом безвестно отсутствующим или объявления умершим;</w:t>
      </w:r>
    </w:p>
    <w:p w:rsidR="000571C6" w:rsidRDefault="000571C6" w:rsidP="000571C6">
      <w:pPr>
        <w:widowControl w:val="0"/>
        <w:autoSpaceDE w:val="0"/>
        <w:autoSpaceDN w:val="0"/>
        <w:adjustRightInd w:val="0"/>
        <w:ind w:firstLine="540"/>
      </w:pPr>
      <w:r>
        <w:t>5) вступления в отношении его в законную силу обвинительного приговора суда;</w:t>
      </w:r>
    </w:p>
    <w:p w:rsidR="000571C6" w:rsidRDefault="000571C6" w:rsidP="000571C6">
      <w:pPr>
        <w:widowControl w:val="0"/>
        <w:autoSpaceDE w:val="0"/>
        <w:autoSpaceDN w:val="0"/>
        <w:adjustRightInd w:val="0"/>
        <w:ind w:firstLine="540"/>
      </w:pPr>
      <w:r>
        <w:t>6) выезда за пределы Российской Федерации на постоянное место жительства;</w:t>
      </w:r>
    </w:p>
    <w:p w:rsidR="000571C6" w:rsidRDefault="000571C6" w:rsidP="000571C6">
      <w:pPr>
        <w:widowControl w:val="0"/>
        <w:autoSpaceDE w:val="0"/>
        <w:autoSpaceDN w:val="0"/>
        <w:adjustRightInd w:val="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71C6" w:rsidRDefault="000571C6" w:rsidP="000571C6">
      <w:pPr>
        <w:widowControl w:val="0"/>
        <w:autoSpaceDE w:val="0"/>
        <w:autoSpaceDN w:val="0"/>
        <w:adjustRightInd w:val="0"/>
        <w:ind w:firstLine="540"/>
        <w:jc w:val="both"/>
      </w:pPr>
      <w:r>
        <w:t>8) отзыва избирателями;</w:t>
      </w:r>
    </w:p>
    <w:p w:rsidR="000571C6" w:rsidRDefault="000571C6" w:rsidP="000571C6">
      <w:pPr>
        <w:widowControl w:val="0"/>
        <w:autoSpaceDE w:val="0"/>
        <w:autoSpaceDN w:val="0"/>
        <w:adjustRightInd w:val="0"/>
        <w:ind w:firstLine="540"/>
        <w:jc w:val="both"/>
      </w:pPr>
      <w:r>
        <w:t>9) досрочного прекращения полномочий соответствующего органа местного самоуправления;</w:t>
      </w:r>
    </w:p>
    <w:p w:rsidR="000571C6" w:rsidRDefault="000571C6" w:rsidP="000571C6">
      <w:pPr>
        <w:widowControl w:val="0"/>
        <w:autoSpaceDE w:val="0"/>
        <w:autoSpaceDN w:val="0"/>
        <w:adjustRightInd w:val="0"/>
        <w:ind w:firstLine="540"/>
        <w:jc w:val="both"/>
      </w:pPr>
      <w:r>
        <w:t>9.1) призыва на военную службу или направления на заменяющую ее альтернативную гражданскую службу;</w:t>
      </w:r>
    </w:p>
    <w:p w:rsidR="000571C6" w:rsidRDefault="000571C6" w:rsidP="000571C6">
      <w:pPr>
        <w:widowControl w:val="0"/>
        <w:autoSpaceDE w:val="0"/>
        <w:autoSpaceDN w:val="0"/>
        <w:adjustRightInd w:val="0"/>
        <w:ind w:firstLine="540"/>
        <w:jc w:val="both"/>
      </w:pPr>
      <w:r>
        <w:t xml:space="preserve">10) в иных случаях, установленных настоящим </w:t>
      </w:r>
      <w:r w:rsidRPr="00541198">
        <w:t xml:space="preserve">Федеральным </w:t>
      </w:r>
      <w:hyperlink r:id="rId5" w:anchor="Par2005" w:history="1">
        <w:r w:rsidRPr="00541198">
          <w:rPr>
            <w:rStyle w:val="a3"/>
            <w:color w:val="auto"/>
            <w:u w:val="none"/>
          </w:rPr>
          <w:t>законом</w:t>
        </w:r>
      </w:hyperlink>
      <w:r>
        <w:t xml:space="preserve"> и иными федеральными законами.</w:t>
      </w:r>
    </w:p>
    <w:p w:rsidR="000571C6" w:rsidRDefault="000571C6" w:rsidP="000571C6">
      <w:pPr>
        <w:widowControl w:val="0"/>
        <w:autoSpaceDE w:val="0"/>
        <w:autoSpaceDN w:val="0"/>
        <w:adjustRightInd w:val="0"/>
        <w:ind w:firstLine="540"/>
        <w:jc w:val="both"/>
      </w:pPr>
      <w:r>
        <w:t>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0571C6" w:rsidRDefault="000571C6" w:rsidP="000571C6">
      <w:pPr>
        <w:widowControl w:val="0"/>
        <w:autoSpaceDE w:val="0"/>
        <w:autoSpaceDN w:val="0"/>
        <w:adjustRightInd w:val="0"/>
        <w:ind w:firstLine="540"/>
        <w:jc w:val="both"/>
      </w:pPr>
      <w: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Статья 5. </w:t>
      </w:r>
      <w:r>
        <w:rPr>
          <w:rFonts w:ascii="Times New Roman" w:hAnsi="Times New Roman" w:cs="Times New Roman"/>
          <w:b/>
          <w:sz w:val="24"/>
          <w:szCs w:val="24"/>
        </w:rPr>
        <w:t>Отзыв выборного лица местного самоуправления</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Отзыв выборного лица местного самоуправления осуществляется в порядке, предусмотренном Уставом муниципального образования и Положением об отзыве депутата, члена выборного органа местного самоуправления, выборного должностного лица местного самоуправления в соответствии с федеральным и областным законодательством.</w:t>
      </w:r>
    </w:p>
    <w:p w:rsidR="000571C6" w:rsidRDefault="000571C6" w:rsidP="000571C6">
      <w:pPr>
        <w:pStyle w:val="ConsNonformat"/>
        <w:ind w:right="0"/>
        <w:jc w:val="both"/>
        <w:rPr>
          <w:rFonts w:ascii="Times New Roman" w:hAnsi="Times New Roman" w:cs="Times New Roman"/>
        </w:rPr>
      </w:pPr>
    </w:p>
    <w:p w:rsidR="00514776" w:rsidRDefault="000571C6" w:rsidP="000571C6">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w:t>
      </w:r>
      <w:r>
        <w:rPr>
          <w:rFonts w:ascii="Times New Roman" w:hAnsi="Times New Roman" w:cs="Times New Roman"/>
          <w:sz w:val="24"/>
          <w:szCs w:val="24"/>
        </w:rPr>
        <w:t>. Формы и порядок осуществления полномочий</w:t>
      </w:r>
      <w:r w:rsidR="00514776">
        <w:rPr>
          <w:rFonts w:ascii="Times New Roman" w:hAnsi="Times New Roman" w:cs="Times New Roman"/>
          <w:sz w:val="24"/>
          <w:szCs w:val="24"/>
        </w:rPr>
        <w:t xml:space="preserve"> </w:t>
      </w:r>
    </w:p>
    <w:p w:rsidR="000571C6" w:rsidRDefault="000571C6" w:rsidP="000571C6">
      <w:pPr>
        <w:pStyle w:val="ConsTitle"/>
        <w:ind w:right="0"/>
        <w:jc w:val="center"/>
        <w:rPr>
          <w:rFonts w:ascii="Times New Roman" w:hAnsi="Times New Roman" w:cs="Times New Roman"/>
          <w:sz w:val="24"/>
          <w:szCs w:val="24"/>
        </w:rPr>
      </w:pPr>
      <w:r>
        <w:rPr>
          <w:rFonts w:ascii="Times New Roman" w:hAnsi="Times New Roman" w:cs="Times New Roman"/>
          <w:sz w:val="24"/>
          <w:szCs w:val="24"/>
        </w:rPr>
        <w:t>выборного лица местного самоуправления</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center"/>
        <w:rPr>
          <w:rFonts w:ascii="Times New Roman" w:hAnsi="Times New Roman" w:cs="Times New Roman"/>
          <w:b/>
          <w:sz w:val="24"/>
          <w:szCs w:val="24"/>
        </w:rPr>
      </w:pPr>
      <w:r>
        <w:rPr>
          <w:rFonts w:ascii="Times New Roman" w:hAnsi="Times New Roman" w:cs="Times New Roman"/>
          <w:sz w:val="24"/>
          <w:szCs w:val="24"/>
        </w:rPr>
        <w:t xml:space="preserve">Статья 6. </w:t>
      </w:r>
      <w:r>
        <w:rPr>
          <w:rFonts w:ascii="Times New Roman" w:hAnsi="Times New Roman" w:cs="Times New Roman"/>
          <w:b/>
          <w:sz w:val="24"/>
          <w:szCs w:val="24"/>
        </w:rPr>
        <w:t>Формы осуществления полномочий выборного лица местного самоуправления</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1. Выборное лицо местного самоуправления в соответствии с уставом муниципального образования может осуществлять свои полномочия:</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на постоянной профессиональной основе (далее - на постоянной основе);</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на непостоянной основе.</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2. Выборное лицо местного самоуправления осуществляет свои полномочия посредством:</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lastRenderedPageBreak/>
        <w:t>участия в работе соответствующего органа местного самоуправления, обеспечения выполнения его решений;</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направления обращений и запросов по вопросам местного значения в органы государственной власти области и их должностным лицам, органы местного самоуправления, руководителям структурных подразделений органов местного самоуправления, руководителям организаций независимо от их организационно-правовых форм, а также руководителям общественных объединений;</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 xml:space="preserve"> участия в разработке проектов правовых актов, издаваемых органами местного самоуправления, а также содействия населению в реализации права на правотворческую инициативу по вопросам местного значения;</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 xml:space="preserve"> непосредственного общения с избирателями, работы с их обращениями и наказами, информирования избирателей о своей деятельности и деятельности органа местного самоуправления на собраниях избирателей и сходах граждан, а также через средства массовой информации;</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участия в разработке проектов законов области и поправок к ним;</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участия в депутатских слушаниях;</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участия при рассмотрении вопросов, затрагивающих интересы избирателей, в органах государственной власти, органах местного самоуправления, организациях, общественных объединениях;</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контроля, в пределах своей компетенции, за исполнением устава муниципального образования, нормативных правовых актов органов местного самоуправления муниципального образования;</w:t>
      </w:r>
    </w:p>
    <w:p w:rsidR="000571C6" w:rsidRDefault="000571C6" w:rsidP="000571C6">
      <w:pPr>
        <w:pStyle w:val="ConsNormal"/>
        <w:numPr>
          <w:ilvl w:val="0"/>
          <w:numId w:val="1"/>
        </w:numPr>
        <w:ind w:right="0"/>
        <w:jc w:val="both"/>
        <w:rPr>
          <w:rFonts w:ascii="Times New Roman" w:hAnsi="Times New Roman" w:cs="Times New Roman"/>
          <w:sz w:val="24"/>
          <w:szCs w:val="24"/>
        </w:rPr>
      </w:pPr>
      <w:r>
        <w:rPr>
          <w:rFonts w:ascii="Times New Roman" w:hAnsi="Times New Roman" w:cs="Times New Roman"/>
          <w:sz w:val="24"/>
          <w:szCs w:val="24"/>
        </w:rPr>
        <w:t>Иных форм осуществления своих полномочий, предусмотренных уставом муниципального образования, федеральным и областным законодательством.</w:t>
      </w:r>
    </w:p>
    <w:p w:rsidR="000571C6" w:rsidRDefault="000571C6" w:rsidP="000571C6">
      <w:pPr>
        <w:pStyle w:val="ConsNormal"/>
        <w:ind w:right="0" w:firstLine="0"/>
        <w:jc w:val="both"/>
        <w:rPr>
          <w:rFonts w:ascii="Times New Roman" w:hAnsi="Times New Roman" w:cs="Times New Roman"/>
          <w:sz w:val="24"/>
          <w:szCs w:val="24"/>
        </w:rPr>
      </w:pPr>
    </w:p>
    <w:p w:rsidR="00514776" w:rsidRDefault="000571C6" w:rsidP="00514776">
      <w:pPr>
        <w:pStyle w:val="ConsNormal"/>
        <w:ind w:right="0" w:firstLine="540"/>
        <w:jc w:val="center"/>
        <w:rPr>
          <w:rFonts w:ascii="Times New Roman" w:hAnsi="Times New Roman" w:cs="Times New Roman"/>
          <w:b/>
          <w:sz w:val="24"/>
          <w:szCs w:val="24"/>
        </w:rPr>
      </w:pPr>
      <w:r>
        <w:rPr>
          <w:rFonts w:ascii="Times New Roman" w:hAnsi="Times New Roman" w:cs="Times New Roman"/>
          <w:sz w:val="24"/>
          <w:szCs w:val="24"/>
        </w:rPr>
        <w:t xml:space="preserve">Статья 7. </w:t>
      </w:r>
      <w:r>
        <w:rPr>
          <w:rFonts w:ascii="Times New Roman" w:hAnsi="Times New Roman" w:cs="Times New Roman"/>
          <w:b/>
          <w:sz w:val="24"/>
          <w:szCs w:val="24"/>
        </w:rPr>
        <w:t xml:space="preserve">Порядок осуществления полномочий выборного лица </w:t>
      </w:r>
    </w:p>
    <w:p w:rsidR="000571C6" w:rsidRDefault="000571C6" w:rsidP="00514776">
      <w:pPr>
        <w:pStyle w:val="ConsNormal"/>
        <w:ind w:right="0" w:firstLine="540"/>
        <w:jc w:val="center"/>
        <w:rPr>
          <w:rFonts w:ascii="Times New Roman" w:hAnsi="Times New Roman" w:cs="Times New Roman"/>
          <w:b/>
          <w:sz w:val="24"/>
          <w:szCs w:val="24"/>
        </w:rPr>
      </w:pPr>
      <w:r>
        <w:rPr>
          <w:rFonts w:ascii="Times New Roman" w:hAnsi="Times New Roman" w:cs="Times New Roman"/>
          <w:b/>
          <w:sz w:val="24"/>
          <w:szCs w:val="24"/>
        </w:rPr>
        <w:t xml:space="preserve">местного </w:t>
      </w:r>
      <w:r w:rsidR="00514776">
        <w:rPr>
          <w:rFonts w:ascii="Times New Roman" w:hAnsi="Times New Roman" w:cs="Times New Roman"/>
          <w:b/>
          <w:sz w:val="24"/>
          <w:szCs w:val="24"/>
        </w:rPr>
        <w:t>с</w:t>
      </w:r>
      <w:r>
        <w:rPr>
          <w:rFonts w:ascii="Times New Roman" w:hAnsi="Times New Roman" w:cs="Times New Roman"/>
          <w:b/>
          <w:sz w:val="24"/>
          <w:szCs w:val="24"/>
        </w:rPr>
        <w:t>амоуправления</w:t>
      </w:r>
    </w:p>
    <w:p w:rsidR="000571C6" w:rsidRDefault="000571C6" w:rsidP="000571C6">
      <w:pPr>
        <w:pStyle w:val="ConsNonformat"/>
        <w:ind w:right="0"/>
        <w:jc w:val="both"/>
        <w:rPr>
          <w:rFonts w:ascii="Times New Roman" w:hAnsi="Times New Roman" w:cs="Times New Roman"/>
          <w:b/>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1. Полномочия выборного лица местного самоуправления и порядок их осуществления устанавливаются уставом муниципального образования. Полномочия выборного лица местного самоуправления не подлежат передаче другому лицу.</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2. Выборное лицо местного самоуправления осуществляет полномочия в соответствии с федеральным законодательством, законодательством о труде, законодательством области, определяющим особенности деятельности выборного лица местного самоуправления.</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3. Гражданин, группа граждан вправе обращаться к депутату </w:t>
      </w:r>
      <w:r w:rsidR="00CB5339">
        <w:rPr>
          <w:rFonts w:ascii="Times New Roman" w:hAnsi="Times New Roman" w:cs="Times New Roman"/>
          <w:sz w:val="24"/>
          <w:szCs w:val="24"/>
        </w:rPr>
        <w:t>сельской Думы</w:t>
      </w:r>
      <w:r>
        <w:rPr>
          <w:rFonts w:ascii="Times New Roman" w:hAnsi="Times New Roman" w:cs="Times New Roman"/>
          <w:sz w:val="24"/>
          <w:szCs w:val="24"/>
        </w:rPr>
        <w:t xml:space="preserve"> и выборному должностному лицу местного самоуправления по вопросам местного значения. Представительный орган местного самоуправления по результатам рассмотрения обращения может признать его в качестве наказа избирателей депутату либо выборному должностному лицу местного самоуправления и принять к исполнению.</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4. Депутат или группа депутатов </w:t>
      </w:r>
      <w:r w:rsidR="00CB5339">
        <w:rPr>
          <w:rFonts w:ascii="Times New Roman" w:hAnsi="Times New Roman" w:cs="Times New Roman"/>
          <w:sz w:val="24"/>
          <w:szCs w:val="24"/>
        </w:rPr>
        <w:t>сельской</w:t>
      </w:r>
      <w:r>
        <w:rPr>
          <w:rFonts w:ascii="Times New Roman" w:hAnsi="Times New Roman" w:cs="Times New Roman"/>
          <w:sz w:val="24"/>
          <w:szCs w:val="24"/>
        </w:rPr>
        <w:t xml:space="preserve"> Думы вправе внести на рассмотрение </w:t>
      </w:r>
      <w:r w:rsidR="00CB5339">
        <w:rPr>
          <w:rFonts w:ascii="Times New Roman" w:hAnsi="Times New Roman" w:cs="Times New Roman"/>
          <w:sz w:val="24"/>
          <w:szCs w:val="24"/>
        </w:rPr>
        <w:t>сельской</w:t>
      </w:r>
      <w:r>
        <w:rPr>
          <w:rFonts w:ascii="Times New Roman" w:hAnsi="Times New Roman" w:cs="Times New Roman"/>
          <w:sz w:val="24"/>
          <w:szCs w:val="24"/>
        </w:rPr>
        <w:t xml:space="preserve"> Думы обращение по вопросам местного значения к Губернатору области, должностным лицам органов государственной власти области, органов местного самоуправления, руководителям структурных подразделений органов местного самоуправления, а также к руководителям организаций независимо от их организационно-правовых форм, руководителям общественных объединений, расположенных на территории области. После оглашения депутатом или представителем группы депутатов данного обращения на заседании </w:t>
      </w:r>
      <w:r w:rsidR="00CB5339">
        <w:rPr>
          <w:rFonts w:ascii="Times New Roman" w:hAnsi="Times New Roman" w:cs="Times New Roman"/>
          <w:sz w:val="24"/>
          <w:szCs w:val="24"/>
        </w:rPr>
        <w:t>сельской</w:t>
      </w:r>
      <w:r>
        <w:rPr>
          <w:rFonts w:ascii="Times New Roman" w:hAnsi="Times New Roman" w:cs="Times New Roman"/>
          <w:sz w:val="24"/>
          <w:szCs w:val="24"/>
        </w:rPr>
        <w:t xml:space="preserve"> Думы оно признается депутатским запросом.</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5. По вопросам осуществления своих полномочий выборное лицо местного самоуправления пользуется правом безотлагательного приема должностными лицами органов местного самоуправления, руководителями организаций независимо от их организационно-правовых форм, руководителями общественных объединений.</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6. Выборное лицо местного самоуправления вправе беспрепятственно пользоваться нормативными правовыми и иными правовыми актами, действующими в области и муниципальном образовании, иметь доступ к ним, а также к информационным базам данных, содержащим указанные акты, и пользоваться документами, поступающими в органы местного самоуправления.</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Выборное лицо местного самоуправления имеет удостоверение, подтверждающее его личность и полномочия, которым пользуется в течение срока своих полномочий. </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center"/>
        <w:rPr>
          <w:rFonts w:ascii="Times New Roman" w:hAnsi="Times New Roman" w:cs="Times New Roman"/>
          <w:b/>
          <w:sz w:val="24"/>
          <w:szCs w:val="24"/>
        </w:rPr>
      </w:pPr>
      <w:r>
        <w:rPr>
          <w:rFonts w:ascii="Times New Roman" w:hAnsi="Times New Roman" w:cs="Times New Roman"/>
          <w:sz w:val="24"/>
          <w:szCs w:val="24"/>
        </w:rPr>
        <w:t xml:space="preserve">Статья 8. </w:t>
      </w:r>
      <w:r>
        <w:rPr>
          <w:rFonts w:ascii="Times New Roman" w:hAnsi="Times New Roman" w:cs="Times New Roman"/>
          <w:b/>
          <w:sz w:val="24"/>
          <w:szCs w:val="24"/>
        </w:rPr>
        <w:t>Ограничения в связи с осуществлением полномочий выборного лица</w:t>
      </w:r>
    </w:p>
    <w:p w:rsidR="000571C6" w:rsidRDefault="000571C6" w:rsidP="000571C6">
      <w:pPr>
        <w:pStyle w:val="ConsNormal"/>
        <w:ind w:right="0" w:firstLine="540"/>
        <w:jc w:val="center"/>
        <w:rPr>
          <w:rFonts w:ascii="Times New Roman" w:hAnsi="Times New Roman" w:cs="Times New Roman"/>
          <w:b/>
          <w:sz w:val="24"/>
          <w:szCs w:val="24"/>
        </w:rPr>
      </w:pPr>
      <w:r>
        <w:rPr>
          <w:rFonts w:ascii="Times New Roman" w:hAnsi="Times New Roman" w:cs="Times New Roman"/>
          <w:b/>
          <w:sz w:val="24"/>
          <w:szCs w:val="24"/>
        </w:rPr>
        <w:t xml:space="preserve"> местного самоуправления</w:t>
      </w:r>
    </w:p>
    <w:p w:rsidR="000571C6" w:rsidRDefault="000571C6" w:rsidP="000571C6">
      <w:pPr>
        <w:pStyle w:val="ConsNormal"/>
        <w:ind w:right="0" w:firstLine="540"/>
        <w:jc w:val="center"/>
        <w:rPr>
          <w:rFonts w:ascii="Times New Roman" w:hAnsi="Times New Roman" w:cs="Times New Roman"/>
          <w:b/>
          <w:sz w:val="24"/>
          <w:szCs w:val="24"/>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1. Выборное лицо местного самоуправления не вправе:</w:t>
      </w:r>
    </w:p>
    <w:p w:rsidR="000571C6" w:rsidRDefault="000571C6" w:rsidP="000571C6">
      <w:pPr>
        <w:pStyle w:val="ConsNorma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быть депутатами Государственной Думы Федерального Собрания Российской Федерации;</w:t>
      </w:r>
    </w:p>
    <w:p w:rsidR="000571C6" w:rsidRDefault="000571C6" w:rsidP="000571C6">
      <w:pPr>
        <w:pStyle w:val="ConsNorma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быть членом Совета Федерации Федерального Собрания Российской Федерации;</w:t>
      </w:r>
    </w:p>
    <w:p w:rsidR="000571C6" w:rsidRDefault="000571C6" w:rsidP="000571C6">
      <w:pPr>
        <w:pStyle w:val="ConsNorma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быть депутатом законодательных (представительных) органов государственной власти субъектов Российской Федерации;</w:t>
      </w:r>
    </w:p>
    <w:p w:rsidR="000571C6" w:rsidRDefault="000571C6" w:rsidP="000571C6">
      <w:pPr>
        <w:pStyle w:val="ConsNormal"/>
        <w:numPr>
          <w:ilvl w:val="0"/>
          <w:numId w:val="2"/>
        </w:numPr>
        <w:ind w:right="0"/>
        <w:jc w:val="both"/>
        <w:rPr>
          <w:rFonts w:ascii="Times New Roman" w:hAnsi="Times New Roman" w:cs="Times New Roman"/>
          <w:sz w:val="24"/>
          <w:szCs w:val="24"/>
        </w:rPr>
      </w:pPr>
      <w:r>
        <w:rPr>
          <w:rFonts w:ascii="Times New Roman" w:hAnsi="Times New Roman" w:cs="Times New Roman"/>
          <w:sz w:val="24"/>
          <w:szCs w:val="24"/>
        </w:rPr>
        <w:t>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0571C6" w:rsidRDefault="000571C6" w:rsidP="000571C6">
      <w:pPr>
        <w:pStyle w:val="ConsNormal"/>
        <w:ind w:right="0" w:firstLine="540"/>
        <w:jc w:val="both"/>
        <w:rPr>
          <w:rFonts w:ascii="Times New Roman" w:hAnsi="Times New Roman" w:cs="Times New Roman"/>
          <w:b/>
          <w:sz w:val="24"/>
          <w:szCs w:val="24"/>
        </w:rPr>
      </w:pPr>
    </w:p>
    <w:p w:rsidR="000571C6" w:rsidRDefault="000571C6" w:rsidP="000571C6">
      <w:pPr>
        <w:widowControl w:val="0"/>
        <w:autoSpaceDE w:val="0"/>
        <w:autoSpaceDN w:val="0"/>
        <w:adjustRightInd w:val="0"/>
        <w:ind w:firstLine="540"/>
        <w:jc w:val="both"/>
      </w:pPr>
      <w:r>
        <w:t>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571C6" w:rsidRDefault="000571C6" w:rsidP="000571C6">
      <w:pPr>
        <w:widowControl w:val="0"/>
        <w:autoSpaceDE w:val="0"/>
        <w:autoSpaceDN w:val="0"/>
        <w:adjustRightInd w:val="0"/>
        <w:ind w:firstLine="540"/>
        <w:jc w:val="both"/>
      </w:pPr>
      <w:r>
        <w:t>1) заниматься предпринимательской деятельностью;</w:t>
      </w:r>
    </w:p>
    <w:p w:rsidR="000571C6" w:rsidRDefault="000571C6" w:rsidP="000571C6">
      <w:pPr>
        <w:widowControl w:val="0"/>
        <w:autoSpaceDE w:val="0"/>
        <w:autoSpaceDN w:val="0"/>
        <w:adjustRightInd w:val="0"/>
        <w:ind w:firstLine="540"/>
        <w:jc w:val="both"/>
      </w:pPr>
      <w: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571C6" w:rsidRDefault="000571C6" w:rsidP="000571C6">
      <w:pPr>
        <w:widowControl w:val="0"/>
        <w:autoSpaceDE w:val="0"/>
        <w:autoSpaceDN w:val="0"/>
        <w:adjustRightInd w:val="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71C6" w:rsidRDefault="000571C6" w:rsidP="000571C6">
      <w:pPr>
        <w:widowControl w:val="0"/>
        <w:autoSpaceDE w:val="0"/>
        <w:autoSpaceDN w:val="0"/>
        <w:adjustRightInd w:val="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71C6" w:rsidRDefault="000571C6" w:rsidP="000571C6">
      <w:pPr>
        <w:widowControl w:val="0"/>
        <w:autoSpaceDE w:val="0"/>
        <w:autoSpaceDN w:val="0"/>
        <w:adjustRightInd w:val="0"/>
        <w:ind w:firstLine="540"/>
        <w:jc w:val="both"/>
      </w:pPr>
      <w:r>
        <w:t xml:space="preserve">2.1.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 w:history="1">
        <w:r>
          <w:rPr>
            <w:rStyle w:val="a3"/>
          </w:rPr>
          <w:t>законом</w:t>
        </w:r>
      </w:hyperlink>
      <w:r>
        <w:t xml:space="preserve"> от 25 декабря 2008 года N 273-ФЗ "О противодействии коррупции" и другими федеральными законами.</w:t>
      </w:r>
    </w:p>
    <w:p w:rsidR="000571C6" w:rsidRDefault="000571C6" w:rsidP="000571C6">
      <w:pPr>
        <w:widowControl w:val="0"/>
        <w:autoSpaceDE w:val="0"/>
        <w:autoSpaceDN w:val="0"/>
        <w:adjustRightInd w:val="0"/>
        <w:ind w:firstLine="540"/>
        <w:jc w:val="both"/>
      </w:pPr>
      <w:r>
        <w:t xml:space="preserve">3.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 w:history="1">
        <w:r>
          <w:rPr>
            <w:rStyle w:val="a3"/>
          </w:rPr>
          <w:t>законами</w:t>
        </w:r>
      </w:hyperlink>
      <w:r>
        <w:t>.</w:t>
      </w:r>
    </w:p>
    <w:p w:rsidR="000571C6" w:rsidRDefault="000571C6" w:rsidP="000571C6">
      <w:pPr>
        <w:widowControl w:val="0"/>
        <w:autoSpaceDE w:val="0"/>
        <w:autoSpaceDN w:val="0"/>
        <w:adjustRightInd w:val="0"/>
        <w:ind w:firstLine="540"/>
        <w:jc w:val="both"/>
      </w:pPr>
      <w:r>
        <w:t>4.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571C6" w:rsidRDefault="000571C6" w:rsidP="000571C6">
      <w:pPr>
        <w:widowControl w:val="0"/>
        <w:autoSpaceDE w:val="0"/>
        <w:autoSpaceDN w:val="0"/>
        <w:adjustRightInd w:val="0"/>
        <w:ind w:firstLine="540"/>
        <w:jc w:val="both"/>
      </w:pPr>
      <w:r>
        <w:t xml:space="preserve">5.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571C6" w:rsidRDefault="000571C6" w:rsidP="000571C6">
      <w:pPr>
        <w:widowControl w:val="0"/>
        <w:autoSpaceDE w:val="0"/>
        <w:autoSpaceDN w:val="0"/>
        <w:adjustRightInd w:val="0"/>
        <w:ind w:firstLine="540"/>
        <w:jc w:val="both"/>
      </w:pPr>
    </w:p>
    <w:p w:rsidR="000571C6" w:rsidRDefault="000571C6" w:rsidP="000571C6">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Глава </w:t>
      </w:r>
      <w:r>
        <w:rPr>
          <w:rFonts w:ascii="Times New Roman" w:hAnsi="Times New Roman" w:cs="Times New Roman"/>
          <w:sz w:val="24"/>
          <w:szCs w:val="24"/>
          <w:lang w:val="en-US"/>
        </w:rPr>
        <w:t>III</w:t>
      </w:r>
      <w:r>
        <w:rPr>
          <w:rFonts w:ascii="Times New Roman" w:hAnsi="Times New Roman" w:cs="Times New Roman"/>
          <w:sz w:val="24"/>
          <w:szCs w:val="24"/>
        </w:rPr>
        <w:t>. Гарантии реализации полномочий выборного</w:t>
      </w:r>
    </w:p>
    <w:p w:rsidR="000571C6" w:rsidRDefault="000571C6" w:rsidP="000571C6">
      <w:pPr>
        <w:pStyle w:val="ConsTitle"/>
        <w:ind w:right="0"/>
        <w:jc w:val="center"/>
        <w:rPr>
          <w:rFonts w:ascii="Times New Roman" w:hAnsi="Times New Roman" w:cs="Times New Roman"/>
          <w:sz w:val="24"/>
          <w:szCs w:val="24"/>
        </w:rPr>
      </w:pPr>
      <w:r>
        <w:rPr>
          <w:rFonts w:ascii="Times New Roman" w:hAnsi="Times New Roman" w:cs="Times New Roman"/>
          <w:sz w:val="24"/>
          <w:szCs w:val="24"/>
        </w:rPr>
        <w:t>лица местного самоуправления</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center"/>
        <w:rPr>
          <w:rFonts w:ascii="Times New Roman" w:hAnsi="Times New Roman" w:cs="Times New Roman"/>
          <w:b/>
          <w:sz w:val="24"/>
          <w:szCs w:val="24"/>
        </w:rPr>
      </w:pPr>
      <w:r>
        <w:rPr>
          <w:rFonts w:ascii="Times New Roman" w:hAnsi="Times New Roman" w:cs="Times New Roman"/>
          <w:sz w:val="24"/>
          <w:szCs w:val="24"/>
        </w:rPr>
        <w:t>Статья 9.</w:t>
      </w:r>
      <w:r>
        <w:rPr>
          <w:rFonts w:ascii="Times New Roman" w:hAnsi="Times New Roman" w:cs="Times New Roman"/>
          <w:b/>
          <w:sz w:val="24"/>
          <w:szCs w:val="24"/>
        </w:rPr>
        <w:t>Основные правовые и социальные гарантии выборных лиц</w:t>
      </w:r>
    </w:p>
    <w:p w:rsidR="000571C6" w:rsidRDefault="000571C6" w:rsidP="000571C6">
      <w:pPr>
        <w:pStyle w:val="ConsNormal"/>
        <w:ind w:right="0" w:firstLine="540"/>
        <w:jc w:val="center"/>
        <w:rPr>
          <w:rFonts w:ascii="Times New Roman" w:hAnsi="Times New Roman" w:cs="Times New Roman"/>
          <w:sz w:val="24"/>
          <w:szCs w:val="24"/>
        </w:rPr>
      </w:pPr>
    </w:p>
    <w:p w:rsidR="000571C6" w:rsidRDefault="000571C6" w:rsidP="000571C6">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1. Органы местного самоуправления гарантируют выборному лицу местного самоуправления условия, обеспечивающие беспрепятственное и эффективное исполнение им своих полномочий, обязательное государственное страхование на случай причинения вреда его здоровью и имуществу в связи с исполнением им своих полномочий в порядке, установленном нормативными правовыми актами области.</w:t>
      </w:r>
    </w:p>
    <w:p w:rsidR="000571C6" w:rsidRDefault="000571C6" w:rsidP="000571C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2. Выборное лицо местного самоуправления обладает неприкосновенностью, устанавливаемой федеральным законодательством.</w:t>
      </w:r>
    </w:p>
    <w:p w:rsidR="000571C6" w:rsidRDefault="000571C6" w:rsidP="000571C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3. Гарантии прав выборных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4. Выборные лица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571C6" w:rsidRDefault="000571C6" w:rsidP="000571C6">
      <w:pPr>
        <w:autoSpaceDE w:val="0"/>
        <w:autoSpaceDN w:val="0"/>
        <w:adjustRightInd w:val="0"/>
        <w:jc w:val="both"/>
      </w:pPr>
      <w:r>
        <w:t xml:space="preserve">         5. Выборному лицу гарантируются надлежащие условия для беспрепятственного осуществления им своих полномочий, возмещение расходов, связанных со служебными командировками, в соответствии с муниципальными правовыми актами органов местного самоуправления.</w:t>
      </w:r>
    </w:p>
    <w:p w:rsidR="000571C6" w:rsidRDefault="000571C6" w:rsidP="000571C6">
      <w:pPr>
        <w:autoSpaceDE w:val="0"/>
        <w:autoSpaceDN w:val="0"/>
        <w:adjustRightInd w:val="0"/>
        <w:ind w:firstLine="540"/>
        <w:jc w:val="both"/>
      </w:pPr>
      <w:r>
        <w:t>6. Лицу, замещающему муниципальную должность, гарантируются:</w:t>
      </w:r>
    </w:p>
    <w:p w:rsidR="000571C6" w:rsidRDefault="000571C6" w:rsidP="000571C6">
      <w:pPr>
        <w:autoSpaceDE w:val="0"/>
        <w:autoSpaceDN w:val="0"/>
        <w:adjustRightInd w:val="0"/>
        <w:ind w:firstLine="540"/>
        <w:jc w:val="both"/>
      </w:pPr>
      <w:r>
        <w:t>1) ежемесячное денежное содержание;</w:t>
      </w:r>
    </w:p>
    <w:p w:rsidR="000571C6" w:rsidRDefault="000571C6" w:rsidP="000571C6">
      <w:pPr>
        <w:autoSpaceDE w:val="0"/>
        <w:autoSpaceDN w:val="0"/>
        <w:adjustRightInd w:val="0"/>
        <w:ind w:firstLine="540"/>
        <w:jc w:val="both"/>
      </w:pPr>
      <w: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0571C6" w:rsidRDefault="000571C6" w:rsidP="000571C6">
      <w:pPr>
        <w:autoSpaceDE w:val="0"/>
        <w:autoSpaceDN w:val="0"/>
        <w:adjustRightInd w:val="0"/>
        <w:ind w:firstLine="540"/>
        <w:jc w:val="both"/>
      </w:pPr>
      <w:r>
        <w:t>3) пенсионное обеспечение;</w:t>
      </w:r>
    </w:p>
    <w:p w:rsidR="000571C6" w:rsidRDefault="000571C6" w:rsidP="000571C6">
      <w:pPr>
        <w:autoSpaceDE w:val="0"/>
        <w:autoSpaceDN w:val="0"/>
        <w:adjustRightInd w:val="0"/>
        <w:ind w:firstLine="540"/>
        <w:jc w:val="both"/>
      </w:pPr>
      <w:r>
        <w:t xml:space="preserve">4) для    лиц,    замещавших  муниципальные  должности и в этот период достигших пенсионного возраста или потерявших    трудоспособность,    могут   устанавливаться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установленном  муниципальным  правовым  актом, но не более четырехмесячного денежного  содержания,  выплачиваемая  не  позднее дня, предшествующего дню прекращения полномочий). </w:t>
      </w:r>
    </w:p>
    <w:p w:rsidR="00050E87" w:rsidRDefault="000571C6" w:rsidP="000571C6">
      <w:pPr>
        <w:autoSpaceDE w:val="0"/>
        <w:autoSpaceDN w:val="0"/>
        <w:adjustRightInd w:val="0"/>
        <w:ind w:firstLine="540"/>
        <w:jc w:val="both"/>
      </w:pPr>
      <w:r>
        <w:t xml:space="preserve">Такие гарантии не применяются в случае прекращения </w:t>
      </w:r>
      <w:r w:rsidR="00CB5339">
        <w:t>полномочий указанных лиц по следующим</w:t>
      </w:r>
      <w:r>
        <w:t xml:space="preserve"> основаниям: </w:t>
      </w:r>
    </w:p>
    <w:p w:rsidR="000571C6" w:rsidRDefault="000571C6" w:rsidP="000571C6">
      <w:pPr>
        <w:autoSpaceDE w:val="0"/>
        <w:autoSpaceDN w:val="0"/>
        <w:adjustRightInd w:val="0"/>
        <w:ind w:firstLine="540"/>
        <w:jc w:val="both"/>
      </w:pPr>
      <w:r>
        <w:t xml:space="preserve">                        </w:t>
      </w:r>
    </w:p>
    <w:p w:rsidR="000571C6" w:rsidRDefault="000571C6" w:rsidP="00514776">
      <w:pPr>
        <w:pStyle w:val="ConsPlusNormal"/>
        <w:numPr>
          <w:ilvl w:val="0"/>
          <w:numId w:val="3"/>
        </w:numPr>
        <w:ind w:left="0"/>
        <w:jc w:val="both"/>
      </w:pPr>
      <w:r>
        <w:t>смерти;</w:t>
      </w:r>
    </w:p>
    <w:p w:rsidR="000571C6" w:rsidRDefault="000571C6" w:rsidP="00514776">
      <w:pPr>
        <w:pStyle w:val="ConsPlusNormal"/>
        <w:numPr>
          <w:ilvl w:val="0"/>
          <w:numId w:val="3"/>
        </w:numPr>
        <w:ind w:left="0"/>
        <w:jc w:val="both"/>
      </w:pPr>
      <w:r>
        <w:t>признания судом недееспособным или ограниченно дееспособным;</w:t>
      </w:r>
    </w:p>
    <w:p w:rsidR="000571C6" w:rsidRDefault="000571C6" w:rsidP="00514776">
      <w:pPr>
        <w:pStyle w:val="ConsPlusNormal"/>
        <w:numPr>
          <w:ilvl w:val="0"/>
          <w:numId w:val="3"/>
        </w:numPr>
        <w:ind w:left="0"/>
        <w:jc w:val="both"/>
      </w:pPr>
      <w:r>
        <w:t>признания судом безвестно отсутствующим или объявления умершим;</w:t>
      </w:r>
    </w:p>
    <w:p w:rsidR="000571C6" w:rsidRDefault="000571C6" w:rsidP="00514776">
      <w:pPr>
        <w:pStyle w:val="ConsPlusNormal"/>
        <w:numPr>
          <w:ilvl w:val="0"/>
          <w:numId w:val="3"/>
        </w:numPr>
        <w:ind w:left="0"/>
        <w:jc w:val="both"/>
      </w:pPr>
      <w:r>
        <w:t>установленной в судебном порядке стойкой неспособности по состоянию здоровья осуществлять полномочия главы муниципального образования;</w:t>
      </w:r>
    </w:p>
    <w:p w:rsidR="000571C6" w:rsidRDefault="000571C6" w:rsidP="00514776">
      <w:pPr>
        <w:pStyle w:val="ConsPlusNormal"/>
        <w:numPr>
          <w:ilvl w:val="0"/>
          <w:numId w:val="3"/>
        </w:numPr>
        <w:ind w:left="0"/>
        <w:jc w:val="both"/>
      </w:pPr>
      <w:r>
        <w:lastRenderedPageBreak/>
        <w:t>преобразования муниципального образования, осуществляемого в соответствии с настоящим законодательством, а также в случае упразднения муниципального образования;</w:t>
      </w:r>
    </w:p>
    <w:p w:rsidR="000571C6" w:rsidRDefault="000571C6" w:rsidP="00514776">
      <w:pPr>
        <w:pStyle w:val="ConsPlusNormal"/>
        <w:numPr>
          <w:ilvl w:val="0"/>
          <w:numId w:val="3"/>
        </w:numPr>
        <w:ind w:left="0"/>
        <w:jc w:val="both"/>
      </w:pPr>
      <w:r>
        <w:t>утраты поселением статуса муниципального образования в связи с его объединением с городским округом;</w:t>
      </w:r>
    </w:p>
    <w:p w:rsidR="000571C6" w:rsidRDefault="000571C6" w:rsidP="00514776">
      <w:pPr>
        <w:pStyle w:val="ConsPlusNormal"/>
        <w:numPr>
          <w:ilvl w:val="0"/>
          <w:numId w:val="3"/>
        </w:numPr>
        <w:ind w:left="0"/>
        <w:jc w:val="both"/>
      </w:pPr>
      <w: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71C6" w:rsidRDefault="000571C6" w:rsidP="00514776">
      <w:pPr>
        <w:pStyle w:val="ConsPlusNormal"/>
        <w:numPr>
          <w:ilvl w:val="0"/>
          <w:numId w:val="3"/>
        </w:numPr>
        <w:ind w:left="0"/>
        <w:jc w:val="both"/>
      </w:pPr>
      <w: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71C6" w:rsidRDefault="000571C6" w:rsidP="00514776">
      <w:pPr>
        <w:pStyle w:val="ConsPlusNormal"/>
        <w:numPr>
          <w:ilvl w:val="0"/>
          <w:numId w:val="3"/>
        </w:numPr>
        <w:ind w:left="0"/>
        <w:jc w:val="both"/>
      </w:pPr>
      <w:r>
        <w:t>Если Уставом муниципального образования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571C6" w:rsidRDefault="000571C6" w:rsidP="00514776">
      <w:pPr>
        <w:pStyle w:val="ConsPlusNormal"/>
        <w:numPr>
          <w:ilvl w:val="0"/>
          <w:numId w:val="3"/>
        </w:numPr>
        <w:ind w:left="0"/>
        <w:jc w:val="both"/>
      </w:pPr>
      <w:r>
        <w:t>удаления в отставку в соответствии со статьей 74.1 Федерального закона от 06.10.2003 года № 131-ФЗ;</w:t>
      </w:r>
    </w:p>
    <w:p w:rsidR="000571C6" w:rsidRDefault="000571C6" w:rsidP="00514776">
      <w:pPr>
        <w:pStyle w:val="ConsPlusNormal"/>
        <w:numPr>
          <w:ilvl w:val="0"/>
          <w:numId w:val="3"/>
        </w:numPr>
        <w:ind w:left="0"/>
        <w:jc w:val="both"/>
      </w:pPr>
      <w:r>
        <w:t>отрешения от должности в соответствии со статьей 74 Федерального закона от 06.10.2003 года № 131-ФЗ;</w:t>
      </w:r>
    </w:p>
    <w:p w:rsidR="000571C6" w:rsidRDefault="000571C6" w:rsidP="00514776">
      <w:pPr>
        <w:pStyle w:val="ConsPlusNormal"/>
        <w:numPr>
          <w:ilvl w:val="0"/>
          <w:numId w:val="3"/>
        </w:numPr>
        <w:ind w:left="0"/>
        <w:jc w:val="both"/>
      </w:pPr>
      <w:r>
        <w:t>вступления в отношении его в законную силу обвинительного приговора суда;</w:t>
      </w:r>
    </w:p>
    <w:p w:rsidR="000571C6" w:rsidRDefault="000571C6" w:rsidP="00514776">
      <w:pPr>
        <w:pStyle w:val="ConsPlusNormal"/>
        <w:numPr>
          <w:ilvl w:val="0"/>
          <w:numId w:val="3"/>
        </w:numPr>
        <w:ind w:left="0"/>
        <w:jc w:val="both"/>
      </w:pPr>
      <w:r>
        <w:t>выезда за пределы Российской Федерации на постоянное место жительства;</w:t>
      </w:r>
    </w:p>
    <w:p w:rsidR="000571C6" w:rsidRDefault="000571C6" w:rsidP="00514776">
      <w:pPr>
        <w:pStyle w:val="ConsPlusNormal"/>
        <w:numPr>
          <w:ilvl w:val="0"/>
          <w:numId w:val="3"/>
        </w:numPr>
        <w:ind w:left="0"/>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71C6" w:rsidRDefault="000571C6" w:rsidP="00514776">
      <w:pPr>
        <w:pStyle w:val="ConsPlusNormal"/>
        <w:numPr>
          <w:ilvl w:val="0"/>
          <w:numId w:val="3"/>
        </w:numPr>
        <w:ind w:left="0"/>
        <w:jc w:val="both"/>
      </w:pPr>
      <w:r>
        <w:t>в случае отзыва избирателями;</w:t>
      </w:r>
    </w:p>
    <w:p w:rsidR="000571C6" w:rsidRDefault="000571C6" w:rsidP="00514776">
      <w:pPr>
        <w:pStyle w:val="ConsPlusNormal"/>
        <w:numPr>
          <w:ilvl w:val="0"/>
          <w:numId w:val="3"/>
        </w:numPr>
        <w:ind w:left="0"/>
        <w:jc w:val="both"/>
      </w:pPr>
      <w:r>
        <w:t xml:space="preserve">в случае несоблюдения </w:t>
      </w:r>
      <w:r w:rsidR="002A5230">
        <w:t>главой сельского поселения</w:t>
      </w:r>
      <w:r>
        <w:t>,</w:t>
      </w:r>
      <w:r w:rsidR="002A5230">
        <w:t xml:space="preserve"> главы муниципального района, главы городского округа</w:t>
      </w:r>
      <w:r>
        <w:t xml:space="preserve">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71C6" w:rsidRDefault="000571C6" w:rsidP="00514776">
      <w:pPr>
        <w:pStyle w:val="ConsPlusNormal"/>
        <w:numPr>
          <w:ilvl w:val="0"/>
          <w:numId w:val="3"/>
        </w:numPr>
        <w:ind w:left="0"/>
        <w:jc w:val="both"/>
      </w:pPr>
      <w:r>
        <w:t xml:space="preserve">в случае установления в отношении избранных на муниципальных выборах </w:t>
      </w:r>
      <w:r w:rsidR="002A5230">
        <w:t xml:space="preserve">главы сельского поселения, </w:t>
      </w:r>
      <w:r>
        <w:t>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w:t>
      </w:r>
      <w:r w:rsidR="002A5230">
        <w:t xml:space="preserve"> главы сельского поселения, </w:t>
      </w:r>
      <w:r>
        <w:t>главы муниципального района, главы городского округа.</w:t>
      </w:r>
    </w:p>
    <w:p w:rsidR="000571C6" w:rsidRDefault="000571C6" w:rsidP="00514776">
      <w:pPr>
        <w:pStyle w:val="ConsPlusNormal"/>
        <w:numPr>
          <w:ilvl w:val="0"/>
          <w:numId w:val="3"/>
        </w:numPr>
        <w:ind w:left="0"/>
        <w:jc w:val="both"/>
      </w:pPr>
      <w:r>
        <w:t xml:space="preserve">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r>
        <w:lastRenderedPageBreak/>
        <w:t>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71C6" w:rsidRDefault="000571C6" w:rsidP="00514776">
      <w:pPr>
        <w:pStyle w:val="ConsPlusNormal"/>
        <w:numPr>
          <w:ilvl w:val="0"/>
          <w:numId w:val="3"/>
        </w:numPr>
        <w:ind w:left="0"/>
        <w:jc w:val="both"/>
      </w:pPr>
      <w:r>
        <w:t>Если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571C6" w:rsidRDefault="000571C6" w:rsidP="00514776">
      <w:pPr>
        <w:pStyle w:val="ConsPlusNormal"/>
        <w:numPr>
          <w:ilvl w:val="0"/>
          <w:numId w:val="3"/>
        </w:numPr>
        <w:ind w:left="0"/>
        <w:jc w:val="both"/>
      </w:pPr>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571C6" w:rsidRDefault="000571C6" w:rsidP="00514776">
      <w:pPr>
        <w:pStyle w:val="ConsPlusNormal"/>
        <w:numPr>
          <w:ilvl w:val="0"/>
          <w:numId w:val="3"/>
        </w:numPr>
        <w:ind w:left="0"/>
        <w:jc w:val="both"/>
      </w:pPr>
      <w:r>
        <w:t>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71C6" w:rsidRDefault="000571C6" w:rsidP="00514776">
      <w:pPr>
        <w:pStyle w:val="ConsPlusNormal"/>
        <w:numPr>
          <w:ilvl w:val="0"/>
          <w:numId w:val="3"/>
        </w:numPr>
        <w:ind w:left="0"/>
        <w:jc w:val="both"/>
      </w:pPr>
      <w: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71C6" w:rsidRDefault="000571C6" w:rsidP="00514776">
      <w:pPr>
        <w:pStyle w:val="ConsPlusNormal"/>
        <w:numPr>
          <w:ilvl w:val="0"/>
          <w:numId w:val="3"/>
        </w:numPr>
        <w:ind w:left="0"/>
        <w:jc w:val="both"/>
      </w:pPr>
      <w: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71C6" w:rsidRDefault="000571C6" w:rsidP="003B28EA">
      <w:pPr>
        <w:widowControl w:val="0"/>
        <w:autoSpaceDE w:val="0"/>
        <w:autoSpaceDN w:val="0"/>
        <w:adjustRightInd w:val="0"/>
        <w:ind w:firstLine="540"/>
        <w:jc w:val="both"/>
      </w:pPr>
      <w:r>
        <w:t>7.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571C6" w:rsidRDefault="000571C6" w:rsidP="000571C6">
      <w:pPr>
        <w:shd w:val="clear" w:color="auto" w:fill="FFFFFF"/>
        <w:ind w:left="825"/>
        <w:jc w:val="center"/>
        <w:rPr>
          <w:bCs/>
          <w:color w:val="000080"/>
        </w:rPr>
      </w:pPr>
    </w:p>
    <w:p w:rsidR="000571C6" w:rsidRDefault="000571C6" w:rsidP="000571C6">
      <w:pPr>
        <w:shd w:val="clear" w:color="auto" w:fill="FFFFFF"/>
        <w:ind w:left="825"/>
        <w:jc w:val="center"/>
        <w:rPr>
          <w:b/>
        </w:rPr>
      </w:pPr>
      <w:r>
        <w:t xml:space="preserve">Статья </w:t>
      </w:r>
      <w:r>
        <w:rPr>
          <w:bCs/>
        </w:rPr>
        <w:t>10</w:t>
      </w:r>
      <w:r>
        <w:rPr>
          <w:b/>
          <w:bCs/>
        </w:rPr>
        <w:t xml:space="preserve">.  </w:t>
      </w:r>
      <w:r>
        <w:rPr>
          <w:bCs/>
          <w:color w:val="000080"/>
        </w:rPr>
        <w:t xml:space="preserve"> </w:t>
      </w:r>
      <w:r>
        <w:rPr>
          <w:b/>
        </w:rPr>
        <w:t xml:space="preserve">Представление гражданами, претендующими на замещение должностей муниципальной службы, и муниципальными служащими сведений о доходах и расходах, об имуществе и обязательствах имущественного характера и о доходах и </w:t>
      </w:r>
      <w:r>
        <w:rPr>
          <w:b/>
        </w:rPr>
        <w:lastRenderedPageBreak/>
        <w:t>расходах, об имуществе и обязательствах имущественного характера супруги (супруга) и несовершеннолетних детей</w:t>
      </w:r>
    </w:p>
    <w:p w:rsidR="000571C6" w:rsidRDefault="000571C6" w:rsidP="000571C6">
      <w:pPr>
        <w:shd w:val="clear" w:color="auto" w:fill="FFFFFF"/>
        <w:ind w:left="825"/>
        <w:jc w:val="center"/>
      </w:pPr>
    </w:p>
    <w:p w:rsidR="000571C6" w:rsidRDefault="000571C6" w:rsidP="000571C6">
      <w:pPr>
        <w:shd w:val="clear" w:color="auto" w:fill="FFFFFF"/>
        <w:ind w:firstLine="720"/>
        <w:jc w:val="both"/>
      </w:pPr>
      <w:r>
        <w:t>1.</w:t>
      </w:r>
      <w:r w:rsidR="00514776">
        <w:t xml:space="preserve"> </w:t>
      </w:r>
      <w:r>
        <w:t>Граждане, претендующие на замещение должностей муниципальной службы, включенных в перечень, установленный нормативно- правовым актом органа местного самоуправления, обязаны представлять представителю нанимателя (работодателю) на конец отчетного периода:</w:t>
      </w:r>
    </w:p>
    <w:p w:rsidR="000571C6" w:rsidRDefault="000571C6" w:rsidP="000571C6">
      <w:pPr>
        <w:shd w:val="clear" w:color="auto" w:fill="FFFFFF"/>
        <w:ind w:firstLine="720"/>
        <w:jc w:val="both"/>
      </w:pPr>
      <w:r>
        <w:t xml:space="preserve">1.1.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0571C6" w:rsidRDefault="000571C6" w:rsidP="000571C6">
      <w:pPr>
        <w:shd w:val="clear" w:color="auto" w:fill="FFFFFF"/>
        <w:ind w:firstLine="720"/>
        <w:jc w:val="both"/>
      </w:pPr>
      <w:r>
        <w:t>1.2.  Сведения о своих расходах, об имуществе и обязательствах имущественного характера, а также о расходах, об имуществе и обязательствах имущественного характера своих супруги (супруга) и несовершеннолетних детей.</w:t>
      </w:r>
    </w:p>
    <w:p w:rsidR="000571C6" w:rsidRDefault="000571C6" w:rsidP="000571C6">
      <w:pPr>
        <w:shd w:val="clear" w:color="auto" w:fill="FFFFFF"/>
        <w:ind w:firstLine="720"/>
        <w:jc w:val="both"/>
      </w:pPr>
      <w:r>
        <w:t>2. 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и муниципальными служащими, размещаются в информационно-телекоммуникационной сети Интернет на официальном сайте органа местного самоуправления.</w:t>
      </w:r>
    </w:p>
    <w:p w:rsidR="000571C6" w:rsidRDefault="000571C6" w:rsidP="000571C6">
      <w:pPr>
        <w:shd w:val="clear" w:color="auto" w:fill="FFFFFF"/>
        <w:ind w:firstLine="720"/>
        <w:jc w:val="both"/>
      </w:pPr>
    </w:p>
    <w:p w:rsidR="000571C6" w:rsidRDefault="000571C6" w:rsidP="000571C6">
      <w:pPr>
        <w:autoSpaceDE w:val="0"/>
        <w:autoSpaceDN w:val="0"/>
        <w:adjustRightInd w:val="0"/>
        <w:ind w:firstLine="540"/>
        <w:jc w:val="center"/>
        <w:outlineLvl w:val="0"/>
        <w:rPr>
          <w:b/>
          <w:bCs/>
        </w:rPr>
      </w:pPr>
      <w:r>
        <w:t xml:space="preserve">Статья </w:t>
      </w:r>
      <w:r>
        <w:rPr>
          <w:bCs/>
        </w:rPr>
        <w:t>11</w:t>
      </w:r>
      <w:r>
        <w:rPr>
          <w:b/>
          <w:bCs/>
        </w:rPr>
        <w:t>.  Оплата труда лица, замещающего муниципальную должность</w:t>
      </w:r>
    </w:p>
    <w:p w:rsidR="000571C6" w:rsidRDefault="000571C6" w:rsidP="000571C6">
      <w:pPr>
        <w:autoSpaceDE w:val="0"/>
        <w:autoSpaceDN w:val="0"/>
        <w:adjustRightInd w:val="0"/>
        <w:ind w:firstLine="540"/>
        <w:jc w:val="center"/>
        <w:outlineLvl w:val="0"/>
        <w:rPr>
          <w:b/>
          <w:bCs/>
        </w:rPr>
      </w:pPr>
    </w:p>
    <w:p w:rsidR="000571C6" w:rsidRDefault="000571C6" w:rsidP="000571C6">
      <w:pPr>
        <w:autoSpaceDE w:val="0"/>
        <w:autoSpaceDN w:val="0"/>
        <w:adjustRightInd w:val="0"/>
        <w:ind w:firstLine="540"/>
        <w:jc w:val="both"/>
      </w:pPr>
      <w:r>
        <w:t>1. Оплата труда лица, замещающего муниципальную должность, производится в виде ежемесячного денежного содержания.</w:t>
      </w:r>
    </w:p>
    <w:p w:rsidR="000571C6" w:rsidRDefault="000571C6" w:rsidP="000571C6">
      <w:pPr>
        <w:autoSpaceDE w:val="0"/>
        <w:autoSpaceDN w:val="0"/>
        <w:adjustRightInd w:val="0"/>
        <w:ind w:firstLine="540"/>
        <w:jc w:val="both"/>
      </w:pPr>
      <w:r>
        <w:t>2. В состав ежемесячного денежного содержания включаются денежное вознаграждение, состоящее из должностного оклада и ежемесячного денежного поощрения, и дополнительные выплаты.</w:t>
      </w:r>
    </w:p>
    <w:p w:rsidR="000571C6" w:rsidRDefault="000571C6" w:rsidP="000571C6">
      <w:pPr>
        <w:autoSpaceDE w:val="0"/>
        <w:autoSpaceDN w:val="0"/>
        <w:adjustRightInd w:val="0"/>
        <w:ind w:firstLine="540"/>
        <w:jc w:val="both"/>
      </w:pPr>
      <w:r>
        <w:t>3. К дополнительным выплатам относятся ежемесячная премия по результатам работы и иные дополнительные выплаты.</w:t>
      </w:r>
    </w:p>
    <w:p w:rsidR="000571C6" w:rsidRDefault="000571C6" w:rsidP="000571C6">
      <w:pPr>
        <w:autoSpaceDE w:val="0"/>
        <w:autoSpaceDN w:val="0"/>
        <w:adjustRightInd w:val="0"/>
        <w:ind w:firstLine="540"/>
        <w:jc w:val="both"/>
      </w:pPr>
      <w:r>
        <w:t>4. Размеры должностного оклада и ежемесячного денежного поощрения лица, замещающего муниципальную должность, порядок премирования, а также установления иных дополнительных выплат определяются муниципальным правовым актом представительного органа муниципального образования.</w:t>
      </w:r>
    </w:p>
    <w:p w:rsidR="000571C6" w:rsidRDefault="000571C6" w:rsidP="000571C6">
      <w:pPr>
        <w:autoSpaceDE w:val="0"/>
        <w:autoSpaceDN w:val="0"/>
        <w:adjustRightInd w:val="0"/>
        <w:ind w:firstLine="540"/>
        <w:jc w:val="both"/>
      </w:pPr>
      <w:r>
        <w:t>5. Размер должностного оклада лица, замещающего муниципальную должность, подлежит индексации.</w:t>
      </w:r>
    </w:p>
    <w:p w:rsidR="000571C6" w:rsidRDefault="000571C6" w:rsidP="000571C6">
      <w:pPr>
        <w:pStyle w:val="ConsNormal"/>
        <w:ind w:right="0" w:firstLine="540"/>
        <w:jc w:val="center"/>
        <w:rPr>
          <w:rFonts w:ascii="Times New Roman" w:hAnsi="Times New Roman" w:cs="Times New Roman"/>
          <w:b/>
          <w:sz w:val="24"/>
          <w:szCs w:val="24"/>
        </w:rPr>
      </w:pPr>
      <w:r>
        <w:rPr>
          <w:rFonts w:ascii="Times New Roman" w:hAnsi="Times New Roman" w:cs="Times New Roman"/>
          <w:sz w:val="24"/>
          <w:szCs w:val="24"/>
        </w:rPr>
        <w:t xml:space="preserve">Статья 12. </w:t>
      </w:r>
      <w:r>
        <w:rPr>
          <w:rFonts w:ascii="Times New Roman" w:hAnsi="Times New Roman" w:cs="Times New Roman"/>
          <w:b/>
          <w:sz w:val="24"/>
          <w:szCs w:val="24"/>
        </w:rPr>
        <w:t>Отпуск лица, замещающего муниципальную должность</w:t>
      </w:r>
    </w:p>
    <w:p w:rsidR="000571C6" w:rsidRDefault="000571C6" w:rsidP="000571C6">
      <w:pPr>
        <w:pStyle w:val="ConsNormal"/>
        <w:ind w:right="0" w:firstLine="540"/>
        <w:jc w:val="center"/>
        <w:rPr>
          <w:rFonts w:ascii="Times New Roman" w:hAnsi="Times New Roman" w:cs="Times New Roman"/>
          <w:sz w:val="24"/>
          <w:szCs w:val="24"/>
        </w:rPr>
      </w:pPr>
    </w:p>
    <w:p w:rsidR="000571C6" w:rsidRDefault="000571C6" w:rsidP="000571C6">
      <w:pPr>
        <w:autoSpaceDE w:val="0"/>
        <w:autoSpaceDN w:val="0"/>
        <w:adjustRightInd w:val="0"/>
        <w:ind w:firstLine="540"/>
        <w:jc w:val="both"/>
      </w:pPr>
      <w:r>
        <w:t>1. Лицу, замещающему муниципальную должность, предоставляется:</w:t>
      </w:r>
    </w:p>
    <w:p w:rsidR="000571C6" w:rsidRDefault="000571C6" w:rsidP="000571C6">
      <w:pPr>
        <w:autoSpaceDE w:val="0"/>
        <w:autoSpaceDN w:val="0"/>
        <w:adjustRightInd w:val="0"/>
        <w:ind w:firstLine="540"/>
        <w:jc w:val="both"/>
      </w:pPr>
      <w:r>
        <w:t>1) ежегодный основной оплачиваемый отпуск продолжительностью 45 календарных дней;</w:t>
      </w:r>
    </w:p>
    <w:p w:rsidR="000571C6" w:rsidRDefault="000571C6" w:rsidP="000571C6">
      <w:pPr>
        <w:autoSpaceDE w:val="0"/>
        <w:autoSpaceDN w:val="0"/>
        <w:adjustRightInd w:val="0"/>
        <w:ind w:firstLine="540"/>
        <w:jc w:val="both"/>
      </w:pPr>
      <w:r>
        <w:t>2) ежегодный дополнительный оплачиваемый отпуск за ненормированный служебный день:</w:t>
      </w:r>
    </w:p>
    <w:p w:rsidR="000571C6" w:rsidRDefault="000571C6" w:rsidP="000571C6">
      <w:pPr>
        <w:autoSpaceDE w:val="0"/>
        <w:autoSpaceDN w:val="0"/>
        <w:adjustRightInd w:val="0"/>
        <w:ind w:firstLine="540"/>
        <w:jc w:val="both"/>
      </w:pPr>
      <w:r>
        <w:t>продолжительностью 12 календарных дней - при замещении муниципальной должности в органах местного самоуправления муниципального района или городского округа;</w:t>
      </w:r>
    </w:p>
    <w:p w:rsidR="000571C6" w:rsidRDefault="000571C6" w:rsidP="000571C6">
      <w:pPr>
        <w:autoSpaceDE w:val="0"/>
        <w:autoSpaceDN w:val="0"/>
        <w:adjustRightInd w:val="0"/>
        <w:ind w:firstLine="540"/>
        <w:jc w:val="both"/>
      </w:pPr>
      <w:r>
        <w:t>продолжительностью 10 календарных дней - при замещении муниципальной должности в органах местного самоуправления городского или сельского поселения.</w:t>
      </w:r>
    </w:p>
    <w:p w:rsidR="000571C6" w:rsidRDefault="000571C6" w:rsidP="000571C6">
      <w:pPr>
        <w:autoSpaceDE w:val="0"/>
        <w:autoSpaceDN w:val="0"/>
        <w:adjustRightInd w:val="0"/>
        <w:ind w:firstLine="540"/>
        <w:jc w:val="both"/>
      </w:pPr>
      <w:r>
        <w:t>2. Ежегодный дополнительный оплачиваемый отпуск за ненормированный служебный день предоставляется сверх ежегодного основного оплачиваемого отпуска и суммируется с ним.</w:t>
      </w:r>
    </w:p>
    <w:p w:rsidR="000571C6" w:rsidRDefault="000571C6" w:rsidP="000571C6">
      <w:pPr>
        <w:pStyle w:val="ConsNormal"/>
        <w:ind w:right="0" w:firstLine="540"/>
        <w:jc w:val="both"/>
        <w:rPr>
          <w:rFonts w:ascii="Times New Roman" w:hAnsi="Times New Roman" w:cs="Times New Roman"/>
          <w:sz w:val="24"/>
          <w:szCs w:val="24"/>
        </w:rPr>
      </w:pPr>
    </w:p>
    <w:p w:rsidR="000571C6" w:rsidRDefault="000571C6" w:rsidP="000571C6">
      <w:pPr>
        <w:pStyle w:val="2"/>
        <w:rPr>
          <w:sz w:val="24"/>
          <w:szCs w:val="24"/>
        </w:rPr>
      </w:pPr>
      <w:r>
        <w:rPr>
          <w:b w:val="0"/>
          <w:sz w:val="24"/>
          <w:szCs w:val="24"/>
        </w:rPr>
        <w:t>Статья 13.</w:t>
      </w:r>
      <w:r>
        <w:rPr>
          <w:sz w:val="24"/>
          <w:szCs w:val="24"/>
        </w:rPr>
        <w:t xml:space="preserve"> Пенсионное обеспечение лиц, замещавших муниципальные должности</w:t>
      </w:r>
    </w:p>
    <w:p w:rsidR="000571C6" w:rsidRDefault="000571C6" w:rsidP="000571C6">
      <w:pPr>
        <w:pStyle w:val="2"/>
        <w:rPr>
          <w:sz w:val="24"/>
          <w:szCs w:val="24"/>
        </w:rPr>
      </w:pPr>
    </w:p>
    <w:p w:rsidR="000571C6" w:rsidRDefault="000571C6" w:rsidP="000571C6">
      <w:pPr>
        <w:autoSpaceDE w:val="0"/>
        <w:autoSpaceDN w:val="0"/>
        <w:adjustRightInd w:val="0"/>
        <w:ind w:firstLine="540"/>
        <w:jc w:val="both"/>
      </w:pPr>
      <w:r>
        <w:t xml:space="preserve">1. Лицам, замещавшим муниципальные должности, муниципальным правовым актом органа местного самоуправления в соответствии с настоящим Законом устанавливается ежемесячная доплата к страховой пенсии, назначенной в соответствии с Федеральным </w:t>
      </w:r>
      <w:hyperlink r:id="rId8" w:history="1">
        <w:r>
          <w:rPr>
            <w:rStyle w:val="a3"/>
          </w:rPr>
          <w:t>законом</w:t>
        </w:r>
      </w:hyperlink>
      <w:r>
        <w:t xml:space="preserve"> "О страховых пенсиях" либо досрочно оформленной в соответствии с </w:t>
      </w:r>
      <w:hyperlink r:id="rId9" w:history="1">
        <w:r>
          <w:rPr>
            <w:rStyle w:val="a3"/>
          </w:rPr>
          <w:t>Законом</w:t>
        </w:r>
      </w:hyperlink>
      <w:r>
        <w:t xml:space="preserve"> Российской Федерации "О занятости населения в Российской Федерации" (далее - доплата к пенсии)</w:t>
      </w:r>
    </w:p>
    <w:p w:rsidR="000571C6" w:rsidRDefault="000571C6" w:rsidP="000571C6">
      <w:pPr>
        <w:autoSpaceDE w:val="0"/>
        <w:autoSpaceDN w:val="0"/>
        <w:adjustRightInd w:val="0"/>
        <w:ind w:firstLine="540"/>
        <w:jc w:val="both"/>
      </w:pPr>
      <w:r>
        <w:t>2. Право на доплату к пенсии имеют лица, замещавшие муниципальную должность не менее одного срока полномочий, установленного уставом муниципального образования, освобожденные от замещаемой должности в связи с прекращением полномочий, за исключением случаев, предусмотренных статьей 9 настоящего Положения.</w:t>
      </w:r>
    </w:p>
    <w:p w:rsidR="000571C6" w:rsidRDefault="000571C6" w:rsidP="000571C6">
      <w:pPr>
        <w:autoSpaceDE w:val="0"/>
        <w:autoSpaceDN w:val="0"/>
        <w:adjustRightInd w:val="0"/>
        <w:ind w:firstLine="540"/>
        <w:jc w:val="both"/>
      </w:pPr>
      <w:r>
        <w:t xml:space="preserve"> 3. Доплата к пенсии назначается в размере:</w:t>
      </w:r>
    </w:p>
    <w:p w:rsidR="000571C6" w:rsidRDefault="000571C6" w:rsidP="000571C6">
      <w:pPr>
        <w:autoSpaceDE w:val="0"/>
        <w:autoSpaceDN w:val="0"/>
        <w:adjustRightInd w:val="0"/>
        <w:ind w:firstLine="540"/>
        <w:jc w:val="both"/>
      </w:pPr>
      <w:r>
        <w:lastRenderedPageBreak/>
        <w:t>1) 25%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не менее одного срока полномочий;</w:t>
      </w:r>
    </w:p>
    <w:p w:rsidR="000571C6" w:rsidRDefault="000571C6" w:rsidP="000571C6">
      <w:pPr>
        <w:autoSpaceDE w:val="0"/>
        <w:autoSpaceDN w:val="0"/>
        <w:adjustRightInd w:val="0"/>
        <w:ind w:firstLine="540"/>
        <w:jc w:val="both"/>
      </w:pPr>
      <w:r>
        <w:t>2) 50% ежемесячного денежного содержания по замещаемой муниципальной должности на день обращения лица за такой доплатой при замещении муниципальной должности в течение двух и более сроков полномочий.</w:t>
      </w:r>
    </w:p>
    <w:p w:rsidR="000571C6" w:rsidRDefault="000571C6" w:rsidP="000571C6">
      <w:pPr>
        <w:autoSpaceDE w:val="0"/>
        <w:autoSpaceDN w:val="0"/>
        <w:adjustRightInd w:val="0"/>
        <w:ind w:firstLine="540"/>
        <w:jc w:val="both"/>
      </w:pPr>
      <w:r>
        <w:t xml:space="preserve"> 4. Лицам, замещавшим муниципальные должности не менее одного срока полномочий и имеющим стаж муниципальной службы 15 и более лет, размер доплаты к пенсии, определенный </w:t>
      </w:r>
      <w:hyperlink r:id="rId10" w:history="1">
        <w:r>
          <w:rPr>
            <w:rStyle w:val="a3"/>
          </w:rPr>
          <w:t>пунктом 1 части 3</w:t>
        </w:r>
      </w:hyperlink>
      <w:r>
        <w:t xml:space="preserve"> настоящей статьи, увеличивается на 2,5% ежемесячного денежного содержания за каждый полный год стажа муниципальной службы свыше 15 лет.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0571C6" w:rsidRDefault="000571C6" w:rsidP="000571C6">
      <w:pPr>
        <w:autoSpaceDE w:val="0"/>
        <w:autoSpaceDN w:val="0"/>
        <w:adjustRightInd w:val="0"/>
        <w:ind w:firstLine="540"/>
        <w:jc w:val="both"/>
      </w:pPr>
      <w:r>
        <w:t xml:space="preserve"> 5. Лицам, замещавшим муниципальные должности не менее одного срока полномочий и имеющим дополнительно неполный срок полномочий, освобожденным от замещаемой должности по основаниям, определенным </w:t>
      </w:r>
      <w:hyperlink r:id="rId11" w:history="1">
        <w:r>
          <w:rPr>
            <w:rStyle w:val="a3"/>
          </w:rPr>
          <w:t>частью 2</w:t>
        </w:r>
      </w:hyperlink>
      <w:r>
        <w:t xml:space="preserve"> настоящей статьи, размер доплаты к пенсии, определенный </w:t>
      </w:r>
      <w:hyperlink r:id="rId12" w:history="1">
        <w:r>
          <w:rPr>
            <w:rStyle w:val="a3"/>
          </w:rPr>
          <w:t>пунктом 1 части 3</w:t>
        </w:r>
      </w:hyperlink>
      <w:r>
        <w:t xml:space="preserve"> настоящей статьи, увеличивается на 5% за каждый полный год дополнительного срока полномочий. При этом общая сумма доплаты к пенсии не может превышать 50% ежемесячного денежного содержания по замещаемой муниципальной должности на день обращения лица за такой доплатой.</w:t>
      </w:r>
    </w:p>
    <w:p w:rsidR="000571C6" w:rsidRDefault="000571C6" w:rsidP="000571C6">
      <w:pPr>
        <w:autoSpaceDE w:val="0"/>
        <w:autoSpaceDN w:val="0"/>
        <w:adjustRightInd w:val="0"/>
        <w:ind w:firstLine="540"/>
        <w:jc w:val="both"/>
      </w:pPr>
      <w:r>
        <w:t>5.1. Право на доплату к пенсии в размере, определенном пунктом 1 части 3 настоящей  статьи,  имеют  лица, замещавшие  муниципальную  должность менее одного срока полномочий, установленного уставом муниципального образования, и досрочно прекратившие свои полномочия в случае:</w:t>
      </w:r>
    </w:p>
    <w:p w:rsidR="000571C6" w:rsidRDefault="000571C6" w:rsidP="000571C6">
      <w:pPr>
        <w:autoSpaceDE w:val="0"/>
        <w:autoSpaceDN w:val="0"/>
        <w:adjustRightInd w:val="0"/>
        <w:ind w:firstLine="540"/>
        <w:jc w:val="both"/>
      </w:pPr>
      <w:r>
        <w:t>1)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w:t>
      </w:r>
    </w:p>
    <w:p w:rsidR="000571C6" w:rsidRDefault="000571C6" w:rsidP="000571C6">
      <w:pPr>
        <w:autoSpaceDE w:val="0"/>
        <w:autoSpaceDN w:val="0"/>
        <w:adjustRightInd w:val="0"/>
        <w:ind w:firstLine="540"/>
        <w:jc w:val="both"/>
      </w:pPr>
      <w:r>
        <w:t>2) упразднения муниципального образования;</w:t>
      </w:r>
    </w:p>
    <w:p w:rsidR="000571C6" w:rsidRDefault="000571C6" w:rsidP="000571C6">
      <w:pPr>
        <w:autoSpaceDE w:val="0"/>
        <w:autoSpaceDN w:val="0"/>
        <w:adjustRightInd w:val="0"/>
        <w:ind w:firstLine="540"/>
        <w:jc w:val="both"/>
      </w:pPr>
      <w:r>
        <w:t>3) утраты поселением статуса муниципального образования в связи с его объединением с городским округом.</w:t>
      </w:r>
    </w:p>
    <w:p w:rsidR="00514776" w:rsidRDefault="00514776" w:rsidP="000571C6">
      <w:pPr>
        <w:autoSpaceDE w:val="0"/>
        <w:autoSpaceDN w:val="0"/>
        <w:adjustRightInd w:val="0"/>
        <w:jc w:val="both"/>
      </w:pPr>
    </w:p>
    <w:p w:rsidR="000571C6" w:rsidRDefault="000571C6" w:rsidP="000571C6">
      <w:pPr>
        <w:autoSpaceDE w:val="0"/>
        <w:autoSpaceDN w:val="0"/>
        <w:adjustRightInd w:val="0"/>
        <w:jc w:val="both"/>
      </w:pPr>
      <w:r>
        <w:t xml:space="preserve">6.       Право </w:t>
      </w:r>
      <w:r w:rsidR="00514776">
        <w:t>на доплату</w:t>
      </w:r>
      <w:r>
        <w:t xml:space="preserve"> к пенсии не имеют лица,  замещавшие  муниципальную должность   и  прекратившие  исполнение  своих  полномочий  по  основаниям:</w:t>
      </w:r>
    </w:p>
    <w:p w:rsidR="000571C6" w:rsidRDefault="000571C6" w:rsidP="000571C6">
      <w:pPr>
        <w:pStyle w:val="ConsPlusNormal"/>
        <w:ind w:firstLine="708"/>
        <w:jc w:val="both"/>
      </w:pPr>
      <w:r>
        <w:t>1) если Уставом муниципального образования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571C6" w:rsidRDefault="000571C6" w:rsidP="000571C6">
      <w:pPr>
        <w:pStyle w:val="ConsPlusNormal"/>
        <w:ind w:firstLine="708"/>
        <w:jc w:val="both"/>
      </w:pPr>
      <w:r>
        <w:t>2) удаления в отставку в соответствии со статьей 74.1 Федерального закона от 06.10.2003 года № 131-ФЗ;</w:t>
      </w:r>
    </w:p>
    <w:p w:rsidR="000571C6" w:rsidRDefault="000571C6" w:rsidP="000571C6">
      <w:pPr>
        <w:pStyle w:val="ConsPlusNormal"/>
        <w:ind w:firstLine="708"/>
        <w:jc w:val="both"/>
      </w:pPr>
      <w:r>
        <w:t>3) отрешения от должности в соответствии со статьей 74 Федерального закона от 06.10.2003 года № 131-ФЗ;</w:t>
      </w:r>
    </w:p>
    <w:p w:rsidR="000571C6" w:rsidRDefault="000571C6" w:rsidP="000571C6">
      <w:pPr>
        <w:pStyle w:val="ConsPlusNormal"/>
        <w:ind w:firstLine="708"/>
        <w:jc w:val="both"/>
      </w:pPr>
      <w:r>
        <w:t>4) выезда за пределы Российской Федерации на постоянное место жительства;</w:t>
      </w:r>
    </w:p>
    <w:p w:rsidR="000571C6" w:rsidRDefault="000571C6" w:rsidP="000571C6">
      <w:pPr>
        <w:pStyle w:val="ConsPlusNormal"/>
        <w:ind w:firstLine="708"/>
        <w:jc w:val="both"/>
      </w:pPr>
      <w: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71C6" w:rsidRDefault="000571C6" w:rsidP="000571C6">
      <w:pPr>
        <w:pStyle w:val="ConsPlusNormal"/>
        <w:ind w:firstLine="708"/>
        <w:jc w:val="both"/>
      </w:pPr>
      <w:r>
        <w:t>6) в случае отзыва избирателями;</w:t>
      </w:r>
    </w:p>
    <w:p w:rsidR="000571C6" w:rsidRDefault="000571C6" w:rsidP="000571C6">
      <w:pPr>
        <w:pStyle w:val="ConsPlusNormal"/>
        <w:ind w:firstLine="708"/>
        <w:jc w:val="both"/>
      </w:pPr>
      <w:r>
        <w:t>7) в случае несоблюдения</w:t>
      </w:r>
      <w:r w:rsidR="00C96E0D">
        <w:t xml:space="preserve"> главой сельского поселения,</w:t>
      </w:r>
      <w:r>
        <w:t xml:space="preserve"> главой муниципального района,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0571C6" w:rsidRDefault="000571C6" w:rsidP="000571C6">
      <w:pPr>
        <w:pStyle w:val="ConsPlusNormal"/>
        <w:ind w:firstLine="708"/>
        <w:jc w:val="both"/>
      </w:pPr>
      <w:r>
        <w:t xml:space="preserve">8) в случае установления в отношении избранных на муниципальных выборах </w:t>
      </w:r>
      <w:r w:rsidR="00C96E0D">
        <w:t xml:space="preserve">главы сельского поселения, </w:t>
      </w:r>
      <w:r>
        <w:t>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w:t>
      </w:r>
      <w:r w:rsidR="00C96E0D">
        <w:t xml:space="preserve"> главы сельского поселения,</w:t>
      </w:r>
      <w:r>
        <w:t xml:space="preserve"> главы муниципального района, главы городского округа;</w:t>
      </w:r>
    </w:p>
    <w:p w:rsidR="000571C6" w:rsidRDefault="000571C6" w:rsidP="000571C6">
      <w:pPr>
        <w:pStyle w:val="ConsPlusNormal"/>
        <w:ind w:firstLine="708"/>
        <w:jc w:val="both"/>
      </w:pPr>
      <w:r>
        <w:t>9)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71C6" w:rsidRDefault="000571C6" w:rsidP="000571C6">
      <w:pPr>
        <w:pStyle w:val="ConsPlusNormal"/>
        <w:ind w:firstLine="708"/>
        <w:jc w:val="both"/>
      </w:pPr>
      <w:r>
        <w:t>10) в случае вступления в отношении его в законную силу обвинительного приговора суда;</w:t>
      </w:r>
    </w:p>
    <w:p w:rsidR="000571C6" w:rsidRDefault="000571C6" w:rsidP="000571C6">
      <w:pPr>
        <w:pStyle w:val="ConsPlusNormal"/>
        <w:ind w:firstLine="708"/>
        <w:jc w:val="both"/>
      </w:pPr>
      <w:r>
        <w:t>11) если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 131-ФЗ;</w:t>
      </w:r>
    </w:p>
    <w:p w:rsidR="000571C6" w:rsidRDefault="000571C6" w:rsidP="000571C6">
      <w:pPr>
        <w:pStyle w:val="ConsPlusNormal"/>
        <w:ind w:firstLine="708"/>
        <w:jc w:val="both"/>
      </w:pPr>
      <w:r>
        <w:t>12)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571C6" w:rsidRDefault="000571C6" w:rsidP="000571C6">
      <w:pPr>
        <w:pStyle w:val="ConsPlusNormal"/>
        <w:ind w:firstLine="708"/>
        <w:jc w:val="both"/>
      </w:pPr>
      <w:r>
        <w:t>13)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71C6" w:rsidRDefault="000571C6" w:rsidP="000571C6">
      <w:pPr>
        <w:pStyle w:val="ConsPlusNormal"/>
        <w:ind w:firstLine="708"/>
        <w:jc w:val="both"/>
      </w:pPr>
      <w:r>
        <w:t>14)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71C6" w:rsidRDefault="000571C6" w:rsidP="000571C6">
      <w:pPr>
        <w:autoSpaceDE w:val="0"/>
        <w:autoSpaceDN w:val="0"/>
        <w:adjustRightInd w:val="0"/>
        <w:jc w:val="both"/>
      </w:pPr>
    </w:p>
    <w:p w:rsidR="000571C6" w:rsidRDefault="000571C6" w:rsidP="000571C6">
      <w:pPr>
        <w:autoSpaceDE w:val="0"/>
        <w:autoSpaceDN w:val="0"/>
        <w:adjustRightInd w:val="0"/>
        <w:ind w:firstLine="540"/>
        <w:jc w:val="both"/>
      </w:pPr>
      <w:r>
        <w:t>7. Доплата к пенсии не назначается лицам, замещавшим муниципальные должности, которым:</w:t>
      </w:r>
    </w:p>
    <w:p w:rsidR="000571C6" w:rsidRDefault="000571C6" w:rsidP="000571C6">
      <w:pPr>
        <w:autoSpaceDE w:val="0"/>
        <w:autoSpaceDN w:val="0"/>
        <w:adjustRightInd w:val="0"/>
        <w:ind w:firstLine="540"/>
        <w:jc w:val="both"/>
      </w:pPr>
      <w:r>
        <w:t>1)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0571C6" w:rsidRDefault="000571C6" w:rsidP="000571C6">
      <w:pPr>
        <w:autoSpaceDE w:val="0"/>
        <w:autoSpaceDN w:val="0"/>
        <w:adjustRightInd w:val="0"/>
        <w:ind w:firstLine="540"/>
        <w:jc w:val="both"/>
      </w:pPr>
      <w:r>
        <w:t>2) в соответствии с законодательством Кировской области назначена пенсия за выслугу лет или ежемесячная доплата к страховой пенсии;</w:t>
      </w:r>
    </w:p>
    <w:p w:rsidR="000571C6" w:rsidRDefault="000571C6" w:rsidP="000571C6">
      <w:pPr>
        <w:autoSpaceDE w:val="0"/>
        <w:autoSpaceDN w:val="0"/>
        <w:adjustRightInd w:val="0"/>
        <w:ind w:firstLine="540"/>
        <w:jc w:val="both"/>
      </w:pPr>
      <w:r>
        <w:t>3) в соответствии с муниципальным правовым актом органа местного самоуправления назначена пенсия за выслугу лет;</w:t>
      </w:r>
    </w:p>
    <w:p w:rsidR="000571C6" w:rsidRDefault="000571C6" w:rsidP="000571C6">
      <w:pPr>
        <w:autoSpaceDE w:val="0"/>
        <w:autoSpaceDN w:val="0"/>
        <w:adjustRightInd w:val="0"/>
        <w:ind w:firstLine="540"/>
        <w:jc w:val="both"/>
      </w:pPr>
      <w:r>
        <w:lastRenderedPageBreak/>
        <w:t>8. Порядок обращения за доплатой к пенсии, назначения, перерасчета и выплаты доплаты к пенсии устанавливается муниципальным правовым актом представительного органа местного самоуправления.</w:t>
      </w:r>
    </w:p>
    <w:p w:rsidR="000571C6" w:rsidRDefault="000571C6" w:rsidP="000571C6">
      <w:pPr>
        <w:autoSpaceDE w:val="0"/>
        <w:autoSpaceDN w:val="0"/>
        <w:adjustRightInd w:val="0"/>
        <w:ind w:firstLine="540"/>
        <w:jc w:val="both"/>
      </w:pPr>
      <w:r>
        <w:t>9. Выплата доплаты к пенсии лицам, замещавшим муниципальные должности, приостанавливается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пенсии возобновляется.</w:t>
      </w:r>
    </w:p>
    <w:p w:rsidR="000571C6" w:rsidRDefault="000571C6" w:rsidP="000571C6">
      <w:pPr>
        <w:pStyle w:val="ConsNorma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Статья 14. </w:t>
      </w:r>
      <w:r>
        <w:rPr>
          <w:rFonts w:ascii="Times New Roman" w:hAnsi="Times New Roman" w:cs="Times New Roman"/>
          <w:b/>
          <w:sz w:val="24"/>
          <w:szCs w:val="24"/>
        </w:rPr>
        <w:t>Предоставление выборному лицу местного самоуправления служебного помещения</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1. Администрация муниципального образования в месячный срок предоставляет выборному лицу местного самоуправления, осуществляющему свои полномочия на постоянной основе, служебное помещение, оборудованное мебелью, средствами связи и оргтехникой, а также служебный транспорт.</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2. Служебным помещением выборного лица местного самоуправления, осуществляющего свои полномочия на непостоянной основе, может быть занимаемое им по месту работы помещение, если оно отвечает требованиям, необходимым для исполнения полномочий.</w:t>
      </w:r>
    </w:p>
    <w:p w:rsidR="000571C6" w:rsidRDefault="000571C6" w:rsidP="000571C6">
      <w:pPr>
        <w:pStyle w:val="ConsNonformat"/>
        <w:ind w:right="0"/>
        <w:jc w:val="both"/>
        <w:rPr>
          <w:rFonts w:ascii="Times New Roman" w:hAnsi="Times New Roman" w:cs="Times New Roman"/>
        </w:rPr>
      </w:pPr>
    </w:p>
    <w:p w:rsidR="000571C6" w:rsidRDefault="000571C6" w:rsidP="00514776">
      <w:pPr>
        <w:pStyle w:val="ConsNormal"/>
        <w:ind w:right="0" w:firstLine="540"/>
        <w:jc w:val="center"/>
        <w:rPr>
          <w:rFonts w:ascii="Times New Roman" w:hAnsi="Times New Roman" w:cs="Times New Roman"/>
          <w:sz w:val="24"/>
          <w:szCs w:val="24"/>
        </w:rPr>
      </w:pPr>
      <w:r>
        <w:rPr>
          <w:rFonts w:ascii="Times New Roman" w:hAnsi="Times New Roman" w:cs="Times New Roman"/>
          <w:sz w:val="24"/>
          <w:szCs w:val="24"/>
        </w:rPr>
        <w:t xml:space="preserve">Статья 15. </w:t>
      </w:r>
      <w:r>
        <w:rPr>
          <w:rFonts w:ascii="Times New Roman" w:hAnsi="Times New Roman" w:cs="Times New Roman"/>
          <w:b/>
          <w:sz w:val="24"/>
          <w:szCs w:val="24"/>
        </w:rPr>
        <w:t>Использование средств связи выборным лицом местного самоуправления, осуществляющим свои полномочия на постоянной основе</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1. Выборное лицо местного самоуправления, осуществляющее свои полномочия на постоянной основе имеет право по вопросам, связанным с осуществлением своих полномочий, пользоваться по предъявлению удостоверения средствами связи, которыми располагают органы местного самоуправления и организации, расположенные на территории муниципального образования. Оплата услуг связи, предоставляемых выборному лицу местного самоуправления указанными органами, производится за счет средств местного бюджета в пределах сумм, предусмотренных на содержание органов местного самоуправления.</w:t>
      </w: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2. Выборному лицу местного самоуправления, осуществляющему свои полномочия на постоянной основе, почтовые и телеграфные отправления оплачиваются за счет средств местного бюджета.</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center"/>
        <w:rPr>
          <w:rFonts w:ascii="Times New Roman" w:hAnsi="Times New Roman" w:cs="Times New Roman"/>
          <w:b/>
          <w:sz w:val="24"/>
          <w:szCs w:val="24"/>
        </w:rPr>
      </w:pPr>
      <w:r>
        <w:rPr>
          <w:rFonts w:ascii="Times New Roman" w:hAnsi="Times New Roman" w:cs="Times New Roman"/>
          <w:sz w:val="24"/>
          <w:szCs w:val="24"/>
        </w:rPr>
        <w:t xml:space="preserve">Статья 16. </w:t>
      </w:r>
      <w:r>
        <w:rPr>
          <w:rFonts w:ascii="Times New Roman" w:hAnsi="Times New Roman" w:cs="Times New Roman"/>
          <w:b/>
          <w:sz w:val="24"/>
          <w:szCs w:val="24"/>
        </w:rPr>
        <w:t>Предоставление выборному лицу местного самоуправления жилой площади</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 Выборному лицу местного самоуправления, осуществляющему свои полномочия на постоянной основе, не имеющему постоянного места жительства в административном центре муниципального образования, предоставляется служебное жилое помещение на период его работы, либо жилое помещение по договору социального найма в соответствии с жилищным законодательством Российской Федерации. </w:t>
      </w:r>
    </w:p>
    <w:p w:rsidR="000571C6" w:rsidRDefault="000571C6" w:rsidP="000571C6">
      <w:pPr>
        <w:pStyle w:val="ConsNonformat"/>
        <w:ind w:right="0"/>
        <w:jc w:val="both"/>
        <w:rPr>
          <w:rFonts w:ascii="Times New Roman" w:hAnsi="Times New Roman" w:cs="Times New Roman"/>
        </w:rPr>
      </w:pPr>
    </w:p>
    <w:p w:rsidR="000571C6" w:rsidRDefault="000571C6" w:rsidP="000571C6">
      <w:pPr>
        <w:pStyle w:val="ConsNormal"/>
        <w:ind w:right="0" w:firstLine="0"/>
        <w:jc w:val="center"/>
        <w:rPr>
          <w:rFonts w:ascii="Times New Roman" w:hAnsi="Times New Roman" w:cs="Times New Roman"/>
          <w:b/>
          <w:sz w:val="24"/>
          <w:szCs w:val="24"/>
        </w:rPr>
      </w:pPr>
      <w:r>
        <w:rPr>
          <w:rFonts w:ascii="Times New Roman" w:hAnsi="Times New Roman" w:cs="Times New Roman"/>
          <w:sz w:val="24"/>
          <w:szCs w:val="24"/>
        </w:rPr>
        <w:t xml:space="preserve">Статья 17. </w:t>
      </w:r>
      <w:r>
        <w:rPr>
          <w:rFonts w:ascii="Times New Roman" w:hAnsi="Times New Roman" w:cs="Times New Roman"/>
          <w:b/>
          <w:sz w:val="24"/>
          <w:szCs w:val="24"/>
        </w:rPr>
        <w:t>Финансирование расходов, предусмотренных настоящим Положением</w:t>
      </w:r>
    </w:p>
    <w:p w:rsidR="000571C6" w:rsidRDefault="000571C6" w:rsidP="000571C6">
      <w:pPr>
        <w:pStyle w:val="ConsNormal"/>
        <w:ind w:right="0" w:firstLine="540"/>
        <w:jc w:val="both"/>
        <w:rPr>
          <w:rFonts w:ascii="Times New Roman" w:hAnsi="Times New Roman" w:cs="Times New Roman"/>
          <w:b/>
          <w:sz w:val="24"/>
          <w:szCs w:val="24"/>
        </w:rPr>
      </w:pPr>
    </w:p>
    <w:p w:rsidR="000571C6" w:rsidRDefault="000571C6" w:rsidP="000571C6">
      <w:pPr>
        <w:pStyle w:val="ConsNormal"/>
        <w:ind w:right="0" w:firstLine="540"/>
        <w:jc w:val="both"/>
        <w:rPr>
          <w:rFonts w:ascii="Times New Roman" w:hAnsi="Times New Roman" w:cs="Times New Roman"/>
          <w:sz w:val="24"/>
          <w:szCs w:val="24"/>
        </w:rPr>
      </w:pPr>
      <w:r>
        <w:rPr>
          <w:rFonts w:ascii="Times New Roman" w:hAnsi="Times New Roman" w:cs="Times New Roman"/>
          <w:sz w:val="24"/>
          <w:szCs w:val="24"/>
        </w:rPr>
        <w:t>Финансирование социальных гарантий, денежного вознаграждения и расходов на осуществление полномочий выборного лица местного самоуправления предусматривается за счет средств местного бюджета.</w:t>
      </w:r>
    </w:p>
    <w:p w:rsidR="00514776" w:rsidRDefault="00514776" w:rsidP="000571C6">
      <w:pPr>
        <w:pStyle w:val="ConsNormal"/>
        <w:ind w:right="0" w:firstLine="708"/>
        <w:rPr>
          <w:rFonts w:ascii="Times New Roman" w:hAnsi="Times New Roman" w:cs="Times New Roman"/>
          <w:sz w:val="24"/>
          <w:szCs w:val="24"/>
        </w:rPr>
      </w:pPr>
    </w:p>
    <w:p w:rsidR="000571C6" w:rsidRDefault="000571C6" w:rsidP="00514776">
      <w:pPr>
        <w:pStyle w:val="ConsNormal"/>
        <w:ind w:right="0" w:firstLine="708"/>
        <w:rPr>
          <w:rFonts w:ascii="Times New Roman" w:hAnsi="Times New Roman" w:cs="Times New Roman"/>
          <w:b/>
          <w:sz w:val="24"/>
          <w:szCs w:val="24"/>
        </w:rPr>
      </w:pPr>
      <w:r>
        <w:rPr>
          <w:rFonts w:ascii="Times New Roman" w:hAnsi="Times New Roman" w:cs="Times New Roman"/>
          <w:sz w:val="24"/>
          <w:szCs w:val="24"/>
        </w:rPr>
        <w:t xml:space="preserve">Статья 18. </w:t>
      </w:r>
      <w:r>
        <w:rPr>
          <w:rFonts w:ascii="Times New Roman" w:hAnsi="Times New Roman" w:cs="Times New Roman"/>
          <w:b/>
          <w:sz w:val="24"/>
          <w:szCs w:val="24"/>
        </w:rPr>
        <w:t>Вступление в силу настоящего Положения</w:t>
      </w:r>
    </w:p>
    <w:p w:rsidR="00514776" w:rsidRDefault="00514776" w:rsidP="00514776">
      <w:pPr>
        <w:pStyle w:val="ConsNormal"/>
        <w:ind w:right="0" w:firstLine="708"/>
        <w:rPr>
          <w:rStyle w:val="a4"/>
        </w:rPr>
      </w:pPr>
    </w:p>
    <w:p w:rsidR="000571C6" w:rsidRDefault="000571C6" w:rsidP="000571C6">
      <w:pPr>
        <w:pStyle w:val="ConsNormal"/>
        <w:ind w:right="0" w:firstLine="540"/>
        <w:jc w:val="both"/>
      </w:pPr>
      <w:r>
        <w:rPr>
          <w:rFonts w:ascii="Times New Roman" w:hAnsi="Times New Roman" w:cs="Times New Roman"/>
          <w:sz w:val="24"/>
          <w:szCs w:val="24"/>
        </w:rPr>
        <w:t xml:space="preserve">Настоящее Положение вступает в силу </w:t>
      </w:r>
      <w:r w:rsidR="00514776">
        <w:rPr>
          <w:rFonts w:ascii="Times New Roman" w:hAnsi="Times New Roman" w:cs="Times New Roman"/>
          <w:sz w:val="24"/>
          <w:szCs w:val="24"/>
        </w:rPr>
        <w:t>после официального опубликования (обнародования)</w:t>
      </w:r>
      <w:r>
        <w:rPr>
          <w:rFonts w:ascii="Times New Roman" w:hAnsi="Times New Roman" w:cs="Times New Roman"/>
          <w:sz w:val="24"/>
          <w:szCs w:val="24"/>
        </w:rPr>
        <w:t>.</w:t>
      </w:r>
    </w:p>
    <w:p w:rsidR="000D0408" w:rsidRPr="000571C6" w:rsidRDefault="000D0408" w:rsidP="000571C6"/>
    <w:sectPr w:rsidR="000D0408" w:rsidRPr="000571C6" w:rsidSect="008F795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11F92"/>
    <w:multiLevelType w:val="hybridMultilevel"/>
    <w:tmpl w:val="99C8131C"/>
    <w:lvl w:ilvl="0" w:tplc="51B63704">
      <w:start w:val="1"/>
      <w:numFmt w:val="decimal"/>
      <w:lvlText w:val="%1)"/>
      <w:lvlJc w:val="left"/>
      <w:pPr>
        <w:tabs>
          <w:tab w:val="num" w:pos="851"/>
        </w:tabs>
        <w:ind w:left="0"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DE01DAA"/>
    <w:multiLevelType w:val="multilevel"/>
    <w:tmpl w:val="EE5860E0"/>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86F18D3"/>
    <w:multiLevelType w:val="hybridMultilevel"/>
    <w:tmpl w:val="000062DC"/>
    <w:lvl w:ilvl="0" w:tplc="0419000F">
      <w:start w:val="1"/>
      <w:numFmt w:val="decimal"/>
      <w:lvlText w:val="%1."/>
      <w:lvlJc w:val="left"/>
      <w:pPr>
        <w:tabs>
          <w:tab w:val="num" w:pos="1620"/>
        </w:tabs>
        <w:ind w:left="1620" w:hanging="360"/>
      </w:p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3">
    <w:nsid w:val="7D1D1DF3"/>
    <w:multiLevelType w:val="hybridMultilevel"/>
    <w:tmpl w:val="3B3C0084"/>
    <w:lvl w:ilvl="0" w:tplc="51B63704">
      <w:start w:val="1"/>
      <w:numFmt w:val="decimal"/>
      <w:lvlText w:val="%1)"/>
      <w:lvlJc w:val="left"/>
      <w:pPr>
        <w:tabs>
          <w:tab w:val="num" w:pos="851"/>
        </w:tabs>
        <w:ind w:left="0" w:firstLine="56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F4"/>
    <w:rsid w:val="00014F6A"/>
    <w:rsid w:val="00050E87"/>
    <w:rsid w:val="000571C6"/>
    <w:rsid w:val="000D0408"/>
    <w:rsid w:val="001B0028"/>
    <w:rsid w:val="002A5230"/>
    <w:rsid w:val="003062CC"/>
    <w:rsid w:val="003B28EA"/>
    <w:rsid w:val="00514776"/>
    <w:rsid w:val="00541198"/>
    <w:rsid w:val="00772F8C"/>
    <w:rsid w:val="008F795B"/>
    <w:rsid w:val="00AC09A7"/>
    <w:rsid w:val="00B64329"/>
    <w:rsid w:val="00C96E0D"/>
    <w:rsid w:val="00CB5339"/>
    <w:rsid w:val="00CB54F4"/>
    <w:rsid w:val="00D375A5"/>
    <w:rsid w:val="00F3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79C34-1159-4BD9-ABB9-3AD26867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4F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B54F4"/>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3">
    <w:name w:val="Hyperlink"/>
    <w:basedOn w:val="a0"/>
    <w:uiPriority w:val="99"/>
    <w:semiHidden/>
    <w:unhideWhenUsed/>
    <w:rsid w:val="00CB54F4"/>
    <w:rPr>
      <w:color w:val="0000FF"/>
      <w:u w:val="single"/>
    </w:rPr>
  </w:style>
  <w:style w:type="character" w:styleId="a4">
    <w:name w:val="Emphasis"/>
    <w:basedOn w:val="a0"/>
    <w:qFormat/>
    <w:rsid w:val="000571C6"/>
    <w:rPr>
      <w:rFonts w:ascii="Times New Roman" w:hAnsi="Times New Roman" w:cs="Times New Roman" w:hint="default"/>
      <w:i/>
      <w:iCs/>
    </w:rPr>
  </w:style>
  <w:style w:type="paragraph" w:styleId="2">
    <w:name w:val="Body Text Indent 2"/>
    <w:basedOn w:val="a"/>
    <w:link w:val="20"/>
    <w:semiHidden/>
    <w:unhideWhenUsed/>
    <w:rsid w:val="000571C6"/>
    <w:pPr>
      <w:autoSpaceDE w:val="0"/>
      <w:autoSpaceDN w:val="0"/>
      <w:adjustRightInd w:val="0"/>
      <w:ind w:firstLine="540"/>
      <w:jc w:val="center"/>
      <w:outlineLvl w:val="0"/>
    </w:pPr>
    <w:rPr>
      <w:b/>
      <w:bCs/>
      <w:sz w:val="28"/>
      <w:szCs w:val="28"/>
    </w:rPr>
  </w:style>
  <w:style w:type="character" w:customStyle="1" w:styleId="20">
    <w:name w:val="Основной текст с отступом 2 Знак"/>
    <w:basedOn w:val="a0"/>
    <w:link w:val="2"/>
    <w:semiHidden/>
    <w:rsid w:val="000571C6"/>
    <w:rPr>
      <w:rFonts w:ascii="Times New Roman" w:eastAsia="Times New Roman" w:hAnsi="Times New Roman" w:cs="Times New Roman"/>
      <w:b/>
      <w:bCs/>
      <w:sz w:val="28"/>
      <w:szCs w:val="28"/>
    </w:rPr>
  </w:style>
  <w:style w:type="paragraph" w:customStyle="1" w:styleId="ConsNormal">
    <w:name w:val="ConsNormal"/>
    <w:rsid w:val="000571C6"/>
    <w:pPr>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Nonformat">
    <w:name w:val="ConsNonformat"/>
    <w:rsid w:val="000571C6"/>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0571C6"/>
    <w:pPr>
      <w:autoSpaceDE w:val="0"/>
      <w:autoSpaceDN w:val="0"/>
      <w:adjustRightInd w:val="0"/>
      <w:spacing w:after="0" w:line="240" w:lineRule="auto"/>
      <w:ind w:right="19772"/>
    </w:pPr>
    <w:rPr>
      <w:rFonts w:ascii="Arial" w:eastAsia="Times New Roman" w:hAnsi="Arial" w:cs="Arial"/>
      <w:b/>
      <w:bCs/>
      <w:sz w:val="40"/>
      <w:szCs w:val="40"/>
    </w:rPr>
  </w:style>
  <w:style w:type="paragraph" w:customStyle="1" w:styleId="BodyText21">
    <w:name w:val="Body Text 21"/>
    <w:basedOn w:val="a"/>
    <w:rsid w:val="000571C6"/>
    <w:pPr>
      <w:overflowPunct w:val="0"/>
      <w:autoSpaceDE w:val="0"/>
      <w:autoSpaceDN w:val="0"/>
      <w:adjustRightInd w:val="0"/>
      <w:jc w:val="both"/>
    </w:pPr>
    <w:rPr>
      <w:szCs w:val="20"/>
    </w:rPr>
  </w:style>
  <w:style w:type="paragraph" w:customStyle="1" w:styleId="ConsPlusNormal">
    <w:name w:val="ConsPlusNormal"/>
    <w:rsid w:val="000571C6"/>
    <w:pPr>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D375A5"/>
    <w:pPr>
      <w:ind w:left="720"/>
      <w:contextualSpacing/>
    </w:pPr>
  </w:style>
  <w:style w:type="paragraph" w:styleId="a6">
    <w:name w:val="Balloon Text"/>
    <w:basedOn w:val="a"/>
    <w:link w:val="a7"/>
    <w:uiPriority w:val="99"/>
    <w:semiHidden/>
    <w:unhideWhenUsed/>
    <w:rsid w:val="00B64329"/>
    <w:rPr>
      <w:rFonts w:ascii="Segoe UI" w:hAnsi="Segoe UI" w:cs="Segoe UI"/>
      <w:sz w:val="18"/>
      <w:szCs w:val="18"/>
    </w:rPr>
  </w:style>
  <w:style w:type="character" w:customStyle="1" w:styleId="a7">
    <w:name w:val="Текст выноски Знак"/>
    <w:basedOn w:val="a0"/>
    <w:link w:val="a6"/>
    <w:uiPriority w:val="99"/>
    <w:semiHidden/>
    <w:rsid w:val="00B643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89679">
      <w:bodyDiv w:val="1"/>
      <w:marLeft w:val="0"/>
      <w:marRight w:val="0"/>
      <w:marTop w:val="0"/>
      <w:marBottom w:val="0"/>
      <w:divBdr>
        <w:top w:val="none" w:sz="0" w:space="0" w:color="auto"/>
        <w:left w:val="none" w:sz="0" w:space="0" w:color="auto"/>
        <w:bottom w:val="none" w:sz="0" w:space="0" w:color="auto"/>
        <w:right w:val="none" w:sz="0" w:space="0" w:color="auto"/>
      </w:divBdr>
    </w:div>
    <w:div w:id="20318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5E5B97C4DA80CF79D29020F66D0E2BB7A65CD79F341CEE2134C28664TBY7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057EE9C5BC228F9574783F2848256D1AC8EE64CF8470768F2F38543EEBF1D1AE0BF8CDF11952F6BE1d3F" TargetMode="External"/><Relationship Id="rId12" Type="http://schemas.openxmlformats.org/officeDocument/2006/relationships/hyperlink" Target="consultantplus://offline/ref=CA4F3657E5165C54FE3B499F2952BE4F117C57A6E3C0E61D40461406F74A37F6C67CBFE5E8F86517CB281676T8c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57EE9C5BC228F9574783F2848256D1AC8DE44CF9480768F2F38543EEEBdFF" TargetMode="External"/><Relationship Id="rId11" Type="http://schemas.openxmlformats.org/officeDocument/2006/relationships/hyperlink" Target="consultantplus://offline/ref=CA4F3657E5165C54FE3B499F2952BE4F117C57A6E3C0E61D40461406F74A37F6C67CBFE5E8F86517CB281676T8c7H" TargetMode="External"/><Relationship Id="rId5" Type="http://schemas.openxmlformats.org/officeDocument/2006/relationships/hyperlink" Target="file:///C:\Users\user\user\Documents\131-&#1060;&#1047;%20&#1086;&#1090;%2023.06.2014.docx" TargetMode="External"/><Relationship Id="rId10" Type="http://schemas.openxmlformats.org/officeDocument/2006/relationships/hyperlink" Target="consultantplus://offline/ref=5664C4E8E6187EA49F40A96A4EB65BC70C03E11A81C73BF30462748F06AC84198950C2AF845818495562A343QEb0H" TargetMode="External"/><Relationship Id="rId4" Type="http://schemas.openxmlformats.org/officeDocument/2006/relationships/webSettings" Target="webSettings.xml"/><Relationship Id="rId9" Type="http://schemas.openxmlformats.org/officeDocument/2006/relationships/hyperlink" Target="consultantplus://offline/ref=275E5B97C4DA80CF79D29020F66D0E2BB7A659DA96321CEE2134C28664TBY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6628</Words>
  <Characters>37785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2016-12-19T11:04:00Z</cp:lastPrinted>
  <dcterms:created xsi:type="dcterms:W3CDTF">2016-12-15T11:49:00Z</dcterms:created>
  <dcterms:modified xsi:type="dcterms:W3CDTF">2016-12-19T11:08:00Z</dcterms:modified>
</cp:coreProperties>
</file>